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31" w:rsidRPr="00485C31" w:rsidRDefault="00485C31" w:rsidP="00485C31">
      <w:pPr>
        <w:spacing w:after="160" w:line="259" w:lineRule="auto"/>
        <w:jc w:val="right"/>
        <w:rPr>
          <w:rFonts w:ascii="Gill Sans MT" w:eastAsiaTheme="minorHAnsi" w:hAnsi="Gill Sans MT" w:cstheme="minorBidi"/>
          <w:sz w:val="22"/>
          <w:szCs w:val="22"/>
        </w:rPr>
      </w:pPr>
      <w:r w:rsidRPr="00485C31">
        <w:rPr>
          <w:rFonts w:ascii="Gill Sans MT" w:eastAsiaTheme="minorHAnsi" w:hAnsi="Gill Sans MT" w:cstheme="minorBidi"/>
          <w:sz w:val="22"/>
          <w:szCs w:val="22"/>
        </w:rPr>
        <w:t>December 2018</w:t>
      </w:r>
    </w:p>
    <w:p w:rsidR="00485C31" w:rsidRPr="00485C31" w:rsidRDefault="00485C31" w:rsidP="00485C31">
      <w:pPr>
        <w:spacing w:after="160" w:line="259" w:lineRule="auto"/>
        <w:jc w:val="both"/>
        <w:rPr>
          <w:rFonts w:ascii="Gill Sans MT" w:eastAsiaTheme="minorHAnsi" w:hAnsi="Gill Sans MT" w:cstheme="minorBidi"/>
          <w:sz w:val="22"/>
          <w:szCs w:val="22"/>
        </w:rPr>
      </w:pPr>
      <w:r w:rsidRPr="00485C31">
        <w:rPr>
          <w:rFonts w:ascii="Gill Sans MT" w:eastAsiaTheme="minorHAnsi" w:hAnsi="Gill Sans MT" w:cstheme="minorBidi"/>
          <w:sz w:val="22"/>
          <w:szCs w:val="22"/>
        </w:rPr>
        <w:t>Dear applicant,</w:t>
      </w:r>
    </w:p>
    <w:p w:rsidR="00485C31" w:rsidRPr="00485C31" w:rsidRDefault="00485C31" w:rsidP="00485C31">
      <w:pPr>
        <w:spacing w:after="160" w:line="259" w:lineRule="auto"/>
        <w:jc w:val="both"/>
        <w:rPr>
          <w:rFonts w:ascii="Gill Sans MT" w:eastAsiaTheme="minorHAnsi" w:hAnsi="Gill Sans MT" w:cstheme="minorBidi"/>
          <w:sz w:val="22"/>
          <w:szCs w:val="22"/>
        </w:rPr>
      </w:pPr>
      <w:r w:rsidRPr="00485C31">
        <w:rPr>
          <w:rFonts w:ascii="Gill Sans MT" w:eastAsiaTheme="minorHAnsi" w:hAnsi="Gill Sans MT" w:cstheme="minorBidi"/>
          <w:sz w:val="22"/>
          <w:szCs w:val="22"/>
        </w:rPr>
        <w:t xml:space="preserve">The Mathematics department offers a full and broad range of learning opportunities both in and out of the classroom, including a wide range of activities such as the UK Maths Challenge as well as the chance to be involved in developing KS5 teaching with our new sixth form which opened in September 2017. The successful candidate will be joining the department at an exciting time with new opportunities for sixth form teaching and the development of KS5 curricula, continuous development of the KS4 schemes of work with regards to the new GCSE specification and the further integration of Mastery strategies into the KS3 curriculum. </w:t>
      </w:r>
    </w:p>
    <w:p w:rsidR="00485C31" w:rsidRPr="00485C31" w:rsidRDefault="00485C31" w:rsidP="00485C31">
      <w:pPr>
        <w:spacing w:after="160" w:line="259" w:lineRule="auto"/>
        <w:jc w:val="both"/>
        <w:rPr>
          <w:rFonts w:ascii="Gill Sans MT" w:eastAsiaTheme="minorHAnsi" w:hAnsi="Gill Sans MT" w:cstheme="minorBidi"/>
          <w:sz w:val="22"/>
          <w:szCs w:val="22"/>
        </w:rPr>
      </w:pPr>
      <w:r w:rsidRPr="00485C31">
        <w:rPr>
          <w:rFonts w:ascii="Gill Sans MT" w:eastAsiaTheme="minorHAnsi" w:hAnsi="Gill Sans MT" w:cstheme="minorBidi"/>
          <w:sz w:val="22"/>
          <w:szCs w:val="22"/>
        </w:rPr>
        <w:t xml:space="preserve">We are looking to appoint an innovative and enthusiastic teacher of maths with exceptional subject knowledge to join our highly successful and collaborative department. </w:t>
      </w:r>
    </w:p>
    <w:p w:rsidR="00485C31" w:rsidRPr="00485C31" w:rsidRDefault="00485C31" w:rsidP="00485C31">
      <w:pPr>
        <w:autoSpaceDE w:val="0"/>
        <w:autoSpaceDN w:val="0"/>
        <w:adjustRightInd w:val="0"/>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 xml:space="preserve">The successful candidate will: </w:t>
      </w:r>
    </w:p>
    <w:p w:rsidR="00485C31" w:rsidRPr="00485C31" w:rsidRDefault="00485C31" w:rsidP="00485C31">
      <w:pPr>
        <w:autoSpaceDE w:val="0"/>
        <w:autoSpaceDN w:val="0"/>
        <w:adjustRightInd w:val="0"/>
        <w:jc w:val="both"/>
        <w:rPr>
          <w:rFonts w:ascii="Gill Sans MT" w:eastAsiaTheme="minorHAnsi" w:hAnsi="Gill Sans MT" w:cstheme="minorHAnsi"/>
          <w:sz w:val="22"/>
          <w:szCs w:val="22"/>
        </w:rPr>
      </w:pP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Have a passion for Mathematics which is evident in their day to day teaching.</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 xml:space="preserve">Be well versed in the current changes in the Maths GCSE specification and the implications of these on classroom teaching. </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Show evidence of being, or having the clear potential to be, an outstanding teacher of Maths.</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Contribute and show commitment to our innovative and forward thinking department.</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Contribute to intervention programmes and other after-school activities.</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Play a full and active role in the life of the school.</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Be a reflective practitioner with foci on continuous learning and development of practice.</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Want to make a real difference to the lives of all young people.</w:t>
      </w:r>
    </w:p>
    <w:p w:rsidR="00485C31" w:rsidRPr="00485C31" w:rsidRDefault="00485C31" w:rsidP="00485C31">
      <w:pPr>
        <w:spacing w:after="160" w:line="259" w:lineRule="auto"/>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In return, we can offer you:</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A cohesive team of people who believe in working collaboratively; sharing ideas and supporting each other.</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The opportunity to further develop innovative teaching and learning strategies to ensure students achieve excellence.</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Participation in lesson studies which provide an opportunity for collaborative planning and the detailed and evaluative analysis of specific pedagogical foci.</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 xml:space="preserve">The chance to join a growing school with further opportunities for progression as the school reaches capacity. </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Unrivalled CPDL opportunities to further develop your skills as a classroom practitioner and to develop leadership skills as you progress.</w:t>
      </w:r>
    </w:p>
    <w:p w:rsidR="00485C31" w:rsidRPr="00485C31" w:rsidRDefault="00485C31" w:rsidP="00485C31">
      <w:pPr>
        <w:numPr>
          <w:ilvl w:val="0"/>
          <w:numId w:val="4"/>
        </w:numPr>
        <w:spacing w:after="200" w:line="276" w:lineRule="auto"/>
        <w:contextualSpacing/>
        <w:jc w:val="both"/>
        <w:rPr>
          <w:rFonts w:ascii="Gill Sans MT" w:eastAsiaTheme="minorHAnsi" w:hAnsi="Gill Sans MT" w:cstheme="minorHAnsi"/>
          <w:sz w:val="22"/>
          <w:szCs w:val="22"/>
        </w:rPr>
      </w:pPr>
      <w:r w:rsidRPr="00485C31">
        <w:rPr>
          <w:rFonts w:ascii="Gill Sans MT" w:eastAsiaTheme="minorHAnsi" w:hAnsi="Gill Sans MT" w:cstheme="minorHAnsi"/>
          <w:sz w:val="22"/>
          <w:szCs w:val="22"/>
        </w:rPr>
        <w:t xml:space="preserve">Purpose built and well-furnished classrooms in a brand new £45 million school. </w:t>
      </w:r>
    </w:p>
    <w:p w:rsidR="00485C31" w:rsidRPr="00485C31" w:rsidRDefault="00485C31" w:rsidP="00485C31">
      <w:pPr>
        <w:spacing w:after="160" w:line="259" w:lineRule="auto"/>
        <w:rPr>
          <w:rFonts w:ascii="Gill Sans MT" w:eastAsiaTheme="minorHAnsi" w:hAnsi="Gill Sans MT" w:cstheme="minorBidi"/>
          <w:sz w:val="22"/>
          <w:szCs w:val="22"/>
        </w:rPr>
      </w:pPr>
      <w:r w:rsidRPr="00485C31">
        <w:rPr>
          <w:rFonts w:ascii="Gill Sans MT" w:eastAsiaTheme="minorHAnsi" w:hAnsi="Gill Sans MT" w:cstheme="minorBidi"/>
          <w:sz w:val="22"/>
          <w:szCs w:val="22"/>
        </w:rPr>
        <w:t>Yours faithfully</w:t>
      </w:r>
    </w:p>
    <w:p w:rsidR="00485C31" w:rsidRPr="00485C31" w:rsidRDefault="00485C31" w:rsidP="00485C31">
      <w:pPr>
        <w:rPr>
          <w:rFonts w:ascii="Gill Sans MT" w:eastAsiaTheme="minorHAnsi" w:hAnsi="Gill Sans MT" w:cstheme="minorBidi"/>
          <w:sz w:val="22"/>
          <w:szCs w:val="22"/>
        </w:rPr>
      </w:pPr>
      <w:r w:rsidRPr="00485C31">
        <w:rPr>
          <w:rFonts w:ascii="Gill Sans MT" w:eastAsiaTheme="minorHAnsi" w:hAnsi="Gill Sans MT" w:cstheme="minorBidi"/>
          <w:sz w:val="22"/>
          <w:szCs w:val="22"/>
        </w:rPr>
        <w:t xml:space="preserve">Julia Pimentel </w:t>
      </w:r>
      <w:proofErr w:type="spellStart"/>
      <w:r w:rsidRPr="00485C31">
        <w:rPr>
          <w:rFonts w:ascii="Gill Sans MT" w:eastAsiaTheme="minorHAnsi" w:hAnsi="Gill Sans MT" w:cstheme="minorBidi"/>
          <w:sz w:val="22"/>
          <w:szCs w:val="22"/>
        </w:rPr>
        <w:t>Klother</w:t>
      </w:r>
      <w:proofErr w:type="spellEnd"/>
    </w:p>
    <w:p w:rsidR="00485C31" w:rsidRDefault="00485C31" w:rsidP="00485C31">
      <w:pPr>
        <w:rPr>
          <w:rFonts w:ascii="Gill Sans MT" w:eastAsiaTheme="minorHAnsi" w:hAnsi="Gill Sans MT" w:cstheme="minorBidi"/>
          <w:sz w:val="22"/>
          <w:szCs w:val="22"/>
        </w:rPr>
        <w:sectPr w:rsidR="00485C31" w:rsidSect="00EE0A99">
          <w:headerReference w:type="default" r:id="rId8"/>
          <w:pgSz w:w="11906" w:h="16838"/>
          <w:pgMar w:top="1440" w:right="907" w:bottom="1440" w:left="907" w:header="3686" w:footer="1134" w:gutter="0"/>
          <w:cols w:space="708"/>
          <w:docGrid w:linePitch="360"/>
        </w:sectPr>
      </w:pPr>
      <w:r w:rsidRPr="00485C31">
        <w:rPr>
          <w:rFonts w:ascii="Gill Sans MT" w:eastAsiaTheme="minorHAnsi" w:hAnsi="Gill Sans MT" w:cstheme="minorBidi"/>
          <w:sz w:val="22"/>
          <w:szCs w:val="22"/>
        </w:rPr>
        <w:t xml:space="preserve">Head of Maths </w:t>
      </w:r>
    </w:p>
    <w:p w:rsidR="00C30FCA" w:rsidRPr="00485C31" w:rsidRDefault="00C30FCA" w:rsidP="0012478D">
      <w:pPr>
        <w:rPr>
          <w:b/>
        </w:rPr>
      </w:pPr>
      <w:bookmarkStart w:id="0" w:name="_GoBack"/>
      <w:bookmarkEnd w:id="0"/>
    </w:p>
    <w:sectPr w:rsidR="00C30FCA" w:rsidRPr="00485C31" w:rsidSect="00401664">
      <w:headerReference w:type="default" r:id="rId9"/>
      <w:pgSz w:w="11906" w:h="16838"/>
      <w:pgMar w:top="1440" w:right="907" w:bottom="1440" w:left="907"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B9" w:rsidRDefault="00D047B9" w:rsidP="00256C6C">
      <w:r>
        <w:separator/>
      </w:r>
    </w:p>
  </w:endnote>
  <w:endnote w:type="continuationSeparator" w:id="0">
    <w:p w:rsidR="00D047B9" w:rsidRDefault="00D047B9"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B9" w:rsidRDefault="00D047B9" w:rsidP="00256C6C">
      <w:r>
        <w:separator/>
      </w:r>
    </w:p>
  </w:footnote>
  <w:footnote w:type="continuationSeparator" w:id="0">
    <w:p w:rsidR="00D047B9" w:rsidRDefault="00D047B9"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64" w:rsidRDefault="00401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A96"/>
    <w:multiLevelType w:val="hybridMultilevel"/>
    <w:tmpl w:val="99BADACA"/>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C34A1B"/>
    <w:multiLevelType w:val="hybridMultilevel"/>
    <w:tmpl w:val="4358EB0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59ED3006"/>
    <w:multiLevelType w:val="hybridMultilevel"/>
    <w:tmpl w:val="ABDE08F4"/>
    <w:lvl w:ilvl="0" w:tplc="EB360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1454"/>
    <w:rsid w:val="000077F6"/>
    <w:rsid w:val="0012478D"/>
    <w:rsid w:val="00156A1B"/>
    <w:rsid w:val="001708C6"/>
    <w:rsid w:val="00221BEC"/>
    <w:rsid w:val="00256C6C"/>
    <w:rsid w:val="00312CD5"/>
    <w:rsid w:val="00392F86"/>
    <w:rsid w:val="003C6B33"/>
    <w:rsid w:val="003C7FFE"/>
    <w:rsid w:val="003E6378"/>
    <w:rsid w:val="00401664"/>
    <w:rsid w:val="00450664"/>
    <w:rsid w:val="00485C31"/>
    <w:rsid w:val="00497995"/>
    <w:rsid w:val="005102EF"/>
    <w:rsid w:val="00516B9F"/>
    <w:rsid w:val="00593410"/>
    <w:rsid w:val="005D0093"/>
    <w:rsid w:val="00620D72"/>
    <w:rsid w:val="006D67BB"/>
    <w:rsid w:val="00781410"/>
    <w:rsid w:val="00801F03"/>
    <w:rsid w:val="00832591"/>
    <w:rsid w:val="008B65EF"/>
    <w:rsid w:val="009A0CC7"/>
    <w:rsid w:val="009A2517"/>
    <w:rsid w:val="00A26E09"/>
    <w:rsid w:val="00AB0C5C"/>
    <w:rsid w:val="00BA0638"/>
    <w:rsid w:val="00C237CB"/>
    <w:rsid w:val="00C30FCA"/>
    <w:rsid w:val="00D047B9"/>
    <w:rsid w:val="00D1344C"/>
    <w:rsid w:val="00D85F93"/>
    <w:rsid w:val="00DA4B60"/>
    <w:rsid w:val="00E0288E"/>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semiHidden/>
    <w:unhideWhenUsed/>
    <w:rsid w:val="00BA0638"/>
    <w:pPr>
      <w:spacing w:before="100" w:beforeAutospacing="1" w:after="100" w:afterAutospacing="1"/>
    </w:pPr>
    <w:rPr>
      <w:lang w:eastAsia="en-GB"/>
    </w:rPr>
  </w:style>
  <w:style w:type="character" w:styleId="Strong">
    <w:name w:val="Strong"/>
    <w:basedOn w:val="DefaultParagraphFont"/>
    <w:uiPriority w:val="22"/>
    <w:qFormat/>
    <w:rsid w:val="00BA0638"/>
    <w:rPr>
      <w:b/>
      <w:bCs/>
    </w:rPr>
  </w:style>
  <w:style w:type="table" w:styleId="TableGrid">
    <w:name w:val="Table Grid"/>
    <w:basedOn w:val="TableNormal"/>
    <w:rsid w:val="004016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F464-E232-452D-B09E-AD62E3F6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19B8FB93</Template>
  <TotalTime>14</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Boyd H</cp:lastModifiedBy>
  <cp:revision>4</cp:revision>
  <cp:lastPrinted>2018-11-22T07:36:00Z</cp:lastPrinted>
  <dcterms:created xsi:type="dcterms:W3CDTF">2018-12-18T12:23:00Z</dcterms:created>
  <dcterms:modified xsi:type="dcterms:W3CDTF">2018-12-18T12:37:00Z</dcterms:modified>
</cp:coreProperties>
</file>