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5C" w:rsidRPr="00FD5C5C" w:rsidRDefault="00FD5C5C" w:rsidP="00FD5C5C">
      <w:pPr>
        <w:rPr>
          <w:b/>
          <w:u w:val="single"/>
        </w:rPr>
      </w:pPr>
      <w:bookmarkStart w:id="0" w:name="_GoBack"/>
      <w:bookmarkEnd w:id="0"/>
      <w:r w:rsidRPr="00FD5C5C">
        <w:rPr>
          <w:b/>
          <w:u w:val="single"/>
        </w:rPr>
        <w:t>EAL coordinator and teacher</w:t>
      </w:r>
    </w:p>
    <w:p w:rsidR="00FD5C5C" w:rsidRPr="00FD5C5C" w:rsidRDefault="00FD5C5C" w:rsidP="00FD5C5C">
      <w:pPr>
        <w:rPr>
          <w:b/>
          <w:u w:val="single"/>
        </w:rPr>
      </w:pPr>
      <w:r w:rsidRPr="00FD5C5C">
        <w:rPr>
          <w:b/>
          <w:u w:val="single"/>
        </w:rPr>
        <w:t>Job Purpose</w:t>
      </w:r>
    </w:p>
    <w:p w:rsidR="00FD5C5C" w:rsidRDefault="00FD5C5C" w:rsidP="00FD5C5C">
      <w:r>
        <w:t>To ensure that all children realise their individual potential in all areas of school life.</w:t>
      </w:r>
    </w:p>
    <w:p w:rsidR="00FD5C5C" w:rsidRDefault="00FD5C5C" w:rsidP="00FD5C5C">
      <w:r>
        <w:t>To invest in the school’s visions and values.</w:t>
      </w:r>
    </w:p>
    <w:p w:rsidR="00FD5C5C" w:rsidRPr="00FD5C5C" w:rsidRDefault="00FD5C5C" w:rsidP="00FD5C5C">
      <w:pPr>
        <w:rPr>
          <w:b/>
          <w:u w:val="single"/>
        </w:rPr>
      </w:pPr>
      <w:r w:rsidRPr="00FD5C5C">
        <w:rPr>
          <w:b/>
          <w:u w:val="single"/>
        </w:rPr>
        <w:t>Objectives</w:t>
      </w:r>
    </w:p>
    <w:p w:rsidR="00FD5C5C" w:rsidRDefault="00FD5C5C" w:rsidP="00FD5C5C">
      <w:r>
        <w:t>1. To ensure pupil entitlement to the national curriculum and the curriculum</w:t>
      </w:r>
    </w:p>
    <w:p w:rsidR="00FD5C5C" w:rsidRDefault="00FD5C5C" w:rsidP="00FD5C5C">
      <w:r>
        <w:t>2. To ensure your identified children make good progress</w:t>
      </w:r>
    </w:p>
    <w:p w:rsidR="00FD5C5C" w:rsidRDefault="00FD5C5C" w:rsidP="00FD5C5C">
      <w:r>
        <w:t>3. To foster enjoyment and engagement in learning</w:t>
      </w:r>
    </w:p>
    <w:p w:rsidR="00FD5C5C" w:rsidRDefault="00FD5C5C" w:rsidP="00FD5C5C">
      <w:r>
        <w:t>4. To establish a dynamic and positive learning environment</w:t>
      </w:r>
    </w:p>
    <w:p w:rsidR="00FD5C5C" w:rsidRDefault="00FD5C5C" w:rsidP="00FD5C5C">
      <w:r>
        <w:t>5. To lead and embed a school ethos that celebrates and reflects individuality and cultural difference.</w:t>
      </w:r>
    </w:p>
    <w:p w:rsidR="00FD5C5C" w:rsidRPr="00FD5C5C" w:rsidRDefault="00FD5C5C" w:rsidP="00FD5C5C">
      <w:pPr>
        <w:rPr>
          <w:b/>
          <w:u w:val="single"/>
        </w:rPr>
      </w:pPr>
      <w:r w:rsidRPr="00FD5C5C">
        <w:rPr>
          <w:b/>
          <w:u w:val="single"/>
        </w:rPr>
        <w:t>Major Areas of Responsibility</w:t>
      </w:r>
    </w:p>
    <w:p w:rsidR="00FD5C5C" w:rsidRDefault="00FD5C5C" w:rsidP="00FD5C5C">
      <w:r>
        <w:t>1. To lead and manage the development and implementation of EAL provision in the school including writing policies and operational plans.</w:t>
      </w:r>
    </w:p>
    <w:p w:rsidR="00FD5C5C" w:rsidRDefault="00FD5C5C" w:rsidP="00FD5C5C">
      <w:r>
        <w:t>2. To welcome and integrate newly arrived children with EAL into our school.</w:t>
      </w:r>
    </w:p>
    <w:p w:rsidR="00FD5C5C" w:rsidRDefault="00FD5C5C" w:rsidP="00FD5C5C">
      <w:r>
        <w:t>3. To identify children needing EAL support on entry into school by conducting individual assessments.</w:t>
      </w:r>
    </w:p>
    <w:p w:rsidR="00FD5C5C" w:rsidRDefault="00FD5C5C" w:rsidP="00FD5C5C">
      <w:r>
        <w:t>4. To develop individual learning programmes for identified pupils.</w:t>
      </w:r>
    </w:p>
    <w:p w:rsidR="00FD5C5C" w:rsidRDefault="00FD5C5C" w:rsidP="00FD5C5C">
      <w:r>
        <w:t>5. To provide support, individual and group interventions for identified groups of targeted children.</w:t>
      </w:r>
    </w:p>
    <w:p w:rsidR="00FD5C5C" w:rsidRDefault="00FD5C5C" w:rsidP="00FD5C5C">
      <w:r>
        <w:t>6. To monitor and record progress, set targets and report progress to teachers and SLT.</w:t>
      </w:r>
    </w:p>
    <w:p w:rsidR="00FD5C5C" w:rsidRDefault="00FD5C5C" w:rsidP="00FD5C5C">
      <w:r>
        <w:t>7. To differentiate work for pupils, ensuring that resources and materials reflect and support the linguistic diversity of pupils and liaise with teachers on planning.</w:t>
      </w:r>
    </w:p>
    <w:p w:rsidR="00FD5C5C" w:rsidRDefault="00FD5C5C" w:rsidP="00FD5C5C">
      <w:r>
        <w:t>8. To liaise with SENCo where a lack of progress suggests SEN.</w:t>
      </w:r>
    </w:p>
    <w:p w:rsidR="00FD5C5C" w:rsidRDefault="00FD5C5C" w:rsidP="00FD5C5C">
      <w:r>
        <w:t>9. To ensure that all staff are aware of the specific needs of all children with EAL in the school.</w:t>
      </w:r>
    </w:p>
    <w:p w:rsidR="00FD5C5C" w:rsidRDefault="00FD5C5C" w:rsidP="00FD5C5C">
      <w:r>
        <w:t>10. To provide guidance and in-service training for NQTs, TAs and new staff to the school on strategies in supporting children with EAL.</w:t>
      </w:r>
    </w:p>
    <w:p w:rsidR="00FD5C5C" w:rsidRDefault="00FD5C5C" w:rsidP="00FD5C5C">
      <w:r>
        <w:t>11. To celebrate the cultural diversity of the school population and explore possible links with home countries including leading relevant assemblies.</w:t>
      </w:r>
    </w:p>
    <w:p w:rsidR="00FD5C5C" w:rsidRDefault="00FD5C5C" w:rsidP="00FD5C5C">
      <w:r>
        <w:t>12. To initiate and develop partnerships with parents/community and to enlist their support and strengths in education of children with EAL.</w:t>
      </w:r>
    </w:p>
    <w:p w:rsidR="00FD5C5C" w:rsidRDefault="00FD5C5C" w:rsidP="00FD5C5C">
      <w:r>
        <w:t>13. To run a drop in clinic for parents of children with EAL to offer support and guidance on their children’s learning.</w:t>
      </w:r>
    </w:p>
    <w:p w:rsidR="00FD5C5C" w:rsidRDefault="00FD5C5C" w:rsidP="00FD5C5C"/>
    <w:p w:rsidR="00FD5C5C" w:rsidRDefault="00FD5C5C" w:rsidP="00FD5C5C"/>
    <w:p w:rsidR="00FD5C5C" w:rsidRPr="00FD5C5C" w:rsidRDefault="00FD5C5C" w:rsidP="00FD5C5C">
      <w:pPr>
        <w:rPr>
          <w:b/>
          <w:u w:val="single"/>
        </w:rPr>
      </w:pPr>
      <w:r w:rsidRPr="00FD5C5C">
        <w:rPr>
          <w:b/>
          <w:u w:val="single"/>
        </w:rPr>
        <w:lastRenderedPageBreak/>
        <w:t>Key Elements – Curriculum/Subject Knowledge</w:t>
      </w:r>
    </w:p>
    <w:p w:rsidR="00FD5C5C" w:rsidRDefault="00FD5C5C" w:rsidP="00FD5C5C">
      <w:r>
        <w:t>1. Have a detailed knowledge of the relevant aspects of the National Curriculum, St. Michael’s Curriculum and other statutory requirements</w:t>
      </w:r>
    </w:p>
    <w:p w:rsidR="00FD5C5C" w:rsidRDefault="00FD5C5C" w:rsidP="00FD5C5C">
      <w:r>
        <w:t>2. Set appropriate and demanding expectations for pupils’ learning and motivation.</w:t>
      </w:r>
    </w:p>
    <w:p w:rsidR="00FD5C5C" w:rsidRDefault="00FD5C5C" w:rsidP="00FD5C5C">
      <w:r>
        <w:t>3. Set clear targets for pupils’ learning, building on prior attainment.</w:t>
      </w:r>
    </w:p>
    <w:p w:rsidR="00FD5C5C" w:rsidRDefault="00FD5C5C" w:rsidP="00FD5C5C">
      <w:r>
        <w:t>4. Set high expectations for pupils’ behaviour, establishing and maintaining a good standard of behaviour through positive, productive and respectful relationships.</w:t>
      </w:r>
    </w:p>
    <w:p w:rsidR="00FD5C5C" w:rsidRPr="00FD5C5C" w:rsidRDefault="00FD5C5C" w:rsidP="00FD5C5C">
      <w:pPr>
        <w:rPr>
          <w:b/>
          <w:u w:val="single"/>
        </w:rPr>
      </w:pPr>
      <w:r w:rsidRPr="00FD5C5C">
        <w:rPr>
          <w:b/>
          <w:u w:val="single"/>
        </w:rPr>
        <w:t>Key elements - Assessment</w:t>
      </w:r>
    </w:p>
    <w:p w:rsidR="00FD5C5C" w:rsidRDefault="00FD5C5C" w:rsidP="00FD5C5C">
      <w:r>
        <w:t>1. Assess how well learning objectives have been achieved and use this assessment for future teaching.</w:t>
      </w:r>
    </w:p>
    <w:p w:rsidR="00FD5C5C" w:rsidRDefault="00FD5C5C" w:rsidP="00FD5C5C">
      <w:r>
        <w:t>2. Mark and monitor pupils’ work providing constructive oral and written feedback, setting targets for pupils’ progression in compliance with the schools teaching and learning/marking policy</w:t>
      </w:r>
    </w:p>
    <w:p w:rsidR="00FD5C5C" w:rsidRDefault="00FD5C5C" w:rsidP="00FD5C5C">
      <w:r>
        <w:t>3. Understand the demands expected of pupils in relation to the National Curriculum</w:t>
      </w:r>
    </w:p>
    <w:p w:rsidR="00FD5C5C" w:rsidRDefault="00FD5C5C" w:rsidP="00FD5C5C">
      <w:r>
        <w:t>4. Secure progress towards pupil targets</w:t>
      </w:r>
    </w:p>
    <w:p w:rsidR="00361928" w:rsidRDefault="00FD5C5C" w:rsidP="00FD5C5C">
      <w:r>
        <w:t>5. To analyse and report to SLT on whole school EAL achievement.</w:t>
      </w:r>
    </w:p>
    <w:p w:rsidR="006B2875" w:rsidRPr="006B2875" w:rsidRDefault="006B2875" w:rsidP="006B2875">
      <w:pPr>
        <w:rPr>
          <w:b/>
          <w:u w:val="single"/>
        </w:rPr>
      </w:pPr>
      <w:r w:rsidRPr="006B2875">
        <w:rPr>
          <w:b/>
          <w:u w:val="single"/>
        </w:rPr>
        <w:t>Professional Development</w:t>
      </w:r>
    </w:p>
    <w:p w:rsidR="006B2875" w:rsidRDefault="006B2875" w:rsidP="006B2875">
      <w:r>
        <w:t>1. Understand the importance of modelling lifelong learning through continued professional development.</w:t>
      </w:r>
    </w:p>
    <w:p w:rsidR="006B2875" w:rsidRDefault="006B2875" w:rsidP="006B2875">
      <w:r>
        <w:t>2. Understand own professional responsibilities in relation to school policies and practices.</w:t>
      </w:r>
    </w:p>
    <w:p w:rsidR="006B2875" w:rsidRDefault="006B2875" w:rsidP="006B2875">
      <w:r>
        <w:t>3. Evaluate own teaching critically and use this to improve effectiveness.</w:t>
      </w:r>
    </w:p>
    <w:p w:rsidR="006B2875" w:rsidRDefault="006B2875" w:rsidP="006B2875">
      <w:r>
        <w:t>4. Be committed to the performance management process of school</w:t>
      </w:r>
    </w:p>
    <w:p w:rsidR="006B2875" w:rsidRPr="006B2875" w:rsidRDefault="006B2875" w:rsidP="006B2875">
      <w:pPr>
        <w:rPr>
          <w:b/>
          <w:u w:val="single"/>
        </w:rPr>
      </w:pPr>
      <w:r w:rsidRPr="006B2875">
        <w:rPr>
          <w:b/>
          <w:u w:val="single"/>
        </w:rPr>
        <w:t>Professional conduct</w:t>
      </w:r>
    </w:p>
    <w:p w:rsidR="006B2875" w:rsidRDefault="006B2875" w:rsidP="006B2875">
      <w:r>
        <w:t>1. Work co-operatively with the school community in fulfilling the vision and values of the school</w:t>
      </w:r>
    </w:p>
    <w:p w:rsidR="006B2875" w:rsidRDefault="006B2875" w:rsidP="006B2875">
      <w:r>
        <w:t>2. Modelling professional conduct within and across the school community</w:t>
      </w:r>
    </w:p>
    <w:p w:rsidR="006B2875" w:rsidRDefault="006B2875" w:rsidP="006B2875">
      <w:r>
        <w:t>3. Support the long term development and improvement of the school through the Strategic Safeguarding plan and personal operational plans</w:t>
      </w:r>
    </w:p>
    <w:sectPr w:rsidR="006B2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5C"/>
    <w:rsid w:val="0026187F"/>
    <w:rsid w:val="00361928"/>
    <w:rsid w:val="003B5D56"/>
    <w:rsid w:val="006B2875"/>
    <w:rsid w:val="00D951DB"/>
    <w:rsid w:val="00F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9CB9B-F84E-42E3-9C16-6C208E62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D5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6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F61ACCEC</Template>
  <TotalTime>1</TotalTime>
  <Pages>2</Pages>
  <Words>557</Words>
  <Characters>3176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Staff</dc:creator>
  <cp:keywords/>
  <dc:description/>
  <cp:lastModifiedBy>Julie Field</cp:lastModifiedBy>
  <cp:revision>2</cp:revision>
  <cp:lastPrinted>2017-09-19T08:27:00Z</cp:lastPrinted>
  <dcterms:created xsi:type="dcterms:W3CDTF">2017-10-19T09:50:00Z</dcterms:created>
  <dcterms:modified xsi:type="dcterms:W3CDTF">2017-10-19T09:50:00Z</dcterms:modified>
</cp:coreProperties>
</file>