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C9" w:rsidRDefault="00D93AC9" w:rsidP="00D93AC9">
      <w:pPr>
        <w:pStyle w:val="Default"/>
      </w:pPr>
    </w:p>
    <w:p w:rsidR="0094008B" w:rsidRDefault="0094008B" w:rsidP="00D93AC9">
      <w:pPr>
        <w:pStyle w:val="Default"/>
      </w:pPr>
    </w:p>
    <w:p w:rsidR="0094008B" w:rsidRDefault="0094008B" w:rsidP="00D93AC9">
      <w:pPr>
        <w:pStyle w:val="Default"/>
      </w:pPr>
    </w:p>
    <w:p w:rsidR="0094008B" w:rsidRDefault="0094008B" w:rsidP="00D93AC9">
      <w:pPr>
        <w:pStyle w:val="Default"/>
      </w:pPr>
    </w:p>
    <w:p w:rsidR="0094008B" w:rsidRDefault="0094008B" w:rsidP="00D93AC9">
      <w:pPr>
        <w:pStyle w:val="Default"/>
      </w:pPr>
    </w:p>
    <w:p w:rsidR="00D93AC9" w:rsidRPr="000B0A74" w:rsidRDefault="00D93AC9" w:rsidP="0094008B">
      <w:pPr>
        <w:rPr>
          <w:sz w:val="28"/>
        </w:rPr>
      </w:pPr>
      <w:r>
        <w:t xml:space="preserve"> </w:t>
      </w:r>
      <w:r w:rsidRPr="000B0A74">
        <w:rPr>
          <w:sz w:val="28"/>
        </w:rPr>
        <w:t xml:space="preserve">How to apply </w:t>
      </w:r>
    </w:p>
    <w:p w:rsidR="00D93AC9" w:rsidRPr="0094008B" w:rsidRDefault="00D93AC9" w:rsidP="0094008B"/>
    <w:p w:rsidR="00D93AC9" w:rsidRPr="0094008B" w:rsidRDefault="00D93AC9" w:rsidP="0094008B"/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Thank you for your interest in this exciting opportunity at New Islington Free School. </w:t>
      </w: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In order to apply please submit the following completed application forms:- </w:t>
      </w:r>
    </w:p>
    <w:p w:rsidR="00D93AC9" w:rsidRPr="0094008B" w:rsidRDefault="00D93AC9" w:rsidP="0094008B">
      <w:pPr>
        <w:rPr>
          <w:sz w:val="24"/>
          <w:szCs w:val="23"/>
        </w:rPr>
      </w:pP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 Application form (including covering letter) </w:t>
      </w: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 Equal opportunities form </w:t>
      </w:r>
    </w:p>
    <w:p w:rsidR="00D93AC9" w:rsidRPr="0094008B" w:rsidRDefault="00D93AC9" w:rsidP="0094008B">
      <w:pPr>
        <w:rPr>
          <w:sz w:val="24"/>
          <w:szCs w:val="23"/>
        </w:rPr>
      </w:pP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Please ensure that your application accounts for any gaps in your employment. </w:t>
      </w: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Please include the names and addresses of two professional referees (one of which must be your current employer). Referees will not be approached until the final stages of the process. </w:t>
      </w:r>
    </w:p>
    <w:p w:rsidR="00D93AC9" w:rsidRPr="0094008B" w:rsidRDefault="00D93AC9" w:rsidP="0094008B">
      <w:pPr>
        <w:rPr>
          <w:sz w:val="24"/>
          <w:szCs w:val="23"/>
        </w:rPr>
      </w:pP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Completed applications should be returned by email to Paula Millward, Clerk to Governors, New Islington Free School.  Email: p.millward@newislingtonschool.co.uk </w:t>
      </w: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sz w:val="24"/>
          <w:szCs w:val="23"/>
        </w:rPr>
        <w:t xml:space="preserve">We will endeavour to acknowledge receipt of all applications within 24 hours. Should you fail to receive a confirmation, please call 0161 273 8007. </w:t>
      </w:r>
    </w:p>
    <w:p w:rsidR="00D93AC9" w:rsidRPr="0094008B" w:rsidRDefault="00D93AC9" w:rsidP="0094008B">
      <w:pPr>
        <w:rPr>
          <w:b/>
          <w:bCs/>
          <w:sz w:val="24"/>
          <w:szCs w:val="23"/>
        </w:rPr>
      </w:pP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b/>
          <w:bCs/>
          <w:sz w:val="24"/>
          <w:szCs w:val="23"/>
        </w:rPr>
        <w:t xml:space="preserve">Application closing date: </w:t>
      </w:r>
      <w:r w:rsidRPr="0094008B">
        <w:rPr>
          <w:sz w:val="24"/>
          <w:szCs w:val="23"/>
        </w:rPr>
        <w:t xml:space="preserve">Monday </w:t>
      </w:r>
      <w:proofErr w:type="gramStart"/>
      <w:r w:rsidR="000B0A74">
        <w:rPr>
          <w:sz w:val="24"/>
          <w:szCs w:val="23"/>
        </w:rPr>
        <w:t>5</w:t>
      </w:r>
      <w:r w:rsidRPr="00EF15B2">
        <w:rPr>
          <w:sz w:val="18"/>
          <w:szCs w:val="16"/>
          <w:vertAlign w:val="superscript"/>
        </w:rPr>
        <w:t>th</w:t>
      </w:r>
      <w:r w:rsidR="00EF15B2">
        <w:rPr>
          <w:sz w:val="18"/>
          <w:szCs w:val="16"/>
        </w:rPr>
        <w:t xml:space="preserve"> </w:t>
      </w:r>
      <w:r w:rsidRPr="0094008B">
        <w:rPr>
          <w:sz w:val="18"/>
          <w:szCs w:val="16"/>
        </w:rPr>
        <w:t xml:space="preserve"> </w:t>
      </w:r>
      <w:r w:rsidR="00EF15B2">
        <w:rPr>
          <w:sz w:val="18"/>
          <w:szCs w:val="16"/>
        </w:rPr>
        <w:t>March</w:t>
      </w:r>
      <w:proofErr w:type="gramEnd"/>
      <w:r w:rsidR="00EF15B2">
        <w:rPr>
          <w:sz w:val="18"/>
          <w:szCs w:val="16"/>
        </w:rPr>
        <w:t xml:space="preserve"> 2018 at </w:t>
      </w:r>
      <w:r w:rsidRPr="0094008B">
        <w:rPr>
          <w:sz w:val="24"/>
          <w:szCs w:val="23"/>
        </w:rPr>
        <w:t xml:space="preserve"> 12 noon </w:t>
      </w:r>
    </w:p>
    <w:p w:rsidR="00D93AC9" w:rsidRPr="0094008B" w:rsidRDefault="00D93AC9" w:rsidP="0094008B">
      <w:pPr>
        <w:rPr>
          <w:sz w:val="24"/>
          <w:szCs w:val="23"/>
        </w:rPr>
      </w:pPr>
      <w:r w:rsidRPr="0094008B">
        <w:rPr>
          <w:b/>
          <w:bCs/>
          <w:sz w:val="24"/>
          <w:szCs w:val="23"/>
        </w:rPr>
        <w:t xml:space="preserve">Provisional interview date: </w:t>
      </w:r>
      <w:r w:rsidRPr="0094008B">
        <w:rPr>
          <w:sz w:val="24"/>
          <w:szCs w:val="23"/>
        </w:rPr>
        <w:t xml:space="preserve">Tuesday </w:t>
      </w:r>
      <w:r w:rsidR="000B0A74">
        <w:rPr>
          <w:sz w:val="24"/>
          <w:szCs w:val="23"/>
        </w:rPr>
        <w:t>13</w:t>
      </w:r>
      <w:r w:rsidRPr="0094008B">
        <w:rPr>
          <w:sz w:val="18"/>
          <w:szCs w:val="16"/>
        </w:rPr>
        <w:t xml:space="preserve">th </w:t>
      </w:r>
      <w:r w:rsidRPr="0094008B">
        <w:rPr>
          <w:sz w:val="24"/>
          <w:szCs w:val="23"/>
        </w:rPr>
        <w:t>March</w:t>
      </w:r>
      <w:r w:rsidR="00EF15B2">
        <w:rPr>
          <w:sz w:val="24"/>
          <w:szCs w:val="23"/>
        </w:rPr>
        <w:t xml:space="preserve"> 2018</w:t>
      </w:r>
      <w:bookmarkStart w:id="0" w:name="_GoBack"/>
      <w:bookmarkEnd w:id="0"/>
      <w:r w:rsidRPr="0094008B">
        <w:rPr>
          <w:sz w:val="24"/>
          <w:szCs w:val="23"/>
        </w:rPr>
        <w:t xml:space="preserve"> </w:t>
      </w:r>
    </w:p>
    <w:p w:rsidR="00D93AC9" w:rsidRPr="0094008B" w:rsidRDefault="00D93AC9" w:rsidP="0094008B">
      <w:pPr>
        <w:rPr>
          <w:sz w:val="24"/>
          <w:szCs w:val="23"/>
        </w:rPr>
      </w:pPr>
    </w:p>
    <w:p w:rsidR="0022034F" w:rsidRPr="0094008B" w:rsidRDefault="00D93AC9" w:rsidP="0094008B">
      <w:pPr>
        <w:rPr>
          <w:sz w:val="24"/>
        </w:rPr>
      </w:pPr>
      <w:r w:rsidRPr="0094008B">
        <w:rPr>
          <w:sz w:val="24"/>
          <w:szCs w:val="23"/>
        </w:rPr>
        <w:t>If you have any questions regarding the role, or would like to arrange</w:t>
      </w:r>
      <w:r w:rsidR="001D3BA4">
        <w:rPr>
          <w:sz w:val="24"/>
          <w:szCs w:val="23"/>
        </w:rPr>
        <w:t xml:space="preserve"> an informal conversation with Maurice Watkins, </w:t>
      </w:r>
      <w:r w:rsidRPr="0094008B">
        <w:rPr>
          <w:sz w:val="24"/>
          <w:szCs w:val="23"/>
        </w:rPr>
        <w:t>Chair of Governors, then please do not hesitate to get in touch by calling Paula Millward on 0161 273 8007 or by emailing p.millward@newislingtonschool.co.uk</w:t>
      </w:r>
    </w:p>
    <w:sectPr w:rsidR="0022034F" w:rsidRPr="0094008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8B" w:rsidRDefault="0094008B" w:rsidP="0094008B">
      <w:pPr>
        <w:spacing w:after="0" w:line="240" w:lineRule="auto"/>
      </w:pPr>
      <w:r>
        <w:separator/>
      </w:r>
    </w:p>
  </w:endnote>
  <w:endnote w:type="continuationSeparator" w:id="0">
    <w:p w:rsidR="0094008B" w:rsidRDefault="0094008B" w:rsidP="0094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8B" w:rsidRDefault="0094008B" w:rsidP="0094008B">
      <w:pPr>
        <w:spacing w:after="0" w:line="240" w:lineRule="auto"/>
      </w:pPr>
      <w:r>
        <w:separator/>
      </w:r>
    </w:p>
  </w:footnote>
  <w:footnote w:type="continuationSeparator" w:id="0">
    <w:p w:rsidR="0094008B" w:rsidRDefault="0094008B" w:rsidP="0094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8B" w:rsidRDefault="0094008B">
    <w:pPr>
      <w:pStyle w:val="Header"/>
    </w:pPr>
    <w:r>
      <w:rPr>
        <w:rFonts w:ascii="Sakkal Majalla" w:hAnsi="Sakkal Majalla"/>
        <w:noProof/>
        <w:sz w:val="52"/>
        <w:lang w:eastAsia="en-GB"/>
      </w:rPr>
      <w:drawing>
        <wp:inline distT="0" distB="0" distL="0" distR="0" wp14:anchorId="26387F81" wp14:editId="60805034">
          <wp:extent cx="2544633" cy="6096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-nifs-identity-horizontal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744" cy="61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C9"/>
    <w:rsid w:val="000B0A74"/>
    <w:rsid w:val="001D3BA4"/>
    <w:rsid w:val="0022034F"/>
    <w:rsid w:val="0094008B"/>
    <w:rsid w:val="00D93AC9"/>
    <w:rsid w:val="00E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8B"/>
  </w:style>
  <w:style w:type="paragraph" w:styleId="Footer">
    <w:name w:val="footer"/>
    <w:basedOn w:val="Normal"/>
    <w:link w:val="FooterChar"/>
    <w:uiPriority w:val="99"/>
    <w:unhideWhenUsed/>
    <w:rsid w:val="00940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8B"/>
  </w:style>
  <w:style w:type="paragraph" w:styleId="BalloonText">
    <w:name w:val="Balloon Text"/>
    <w:basedOn w:val="Normal"/>
    <w:link w:val="BalloonTextChar"/>
    <w:uiPriority w:val="99"/>
    <w:semiHidden/>
    <w:unhideWhenUsed/>
    <w:rsid w:val="0094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00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8B"/>
  </w:style>
  <w:style w:type="paragraph" w:styleId="Footer">
    <w:name w:val="footer"/>
    <w:basedOn w:val="Normal"/>
    <w:link w:val="FooterChar"/>
    <w:uiPriority w:val="99"/>
    <w:unhideWhenUsed/>
    <w:rsid w:val="00940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8B"/>
  </w:style>
  <w:style w:type="paragraph" w:styleId="BalloonText">
    <w:name w:val="Balloon Text"/>
    <w:basedOn w:val="Normal"/>
    <w:link w:val="BalloonTextChar"/>
    <w:uiPriority w:val="99"/>
    <w:semiHidden/>
    <w:unhideWhenUsed/>
    <w:rsid w:val="0094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0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A7B4-2F37-4C34-A03F-C73A6B16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3</cp:revision>
  <dcterms:created xsi:type="dcterms:W3CDTF">2018-02-12T09:35:00Z</dcterms:created>
  <dcterms:modified xsi:type="dcterms:W3CDTF">2018-02-13T17:43:00Z</dcterms:modified>
</cp:coreProperties>
</file>