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27B7E" w:rsidTr="00F27B7E">
        <w:trPr>
          <w:trHeight w:val="731"/>
        </w:trPr>
        <w:tc>
          <w:tcPr>
            <w:tcW w:w="10682" w:type="dxa"/>
            <w:shd w:val="clear" w:color="auto" w:fill="244061" w:themeFill="accent1" w:themeFillShade="80"/>
            <w:vAlign w:val="center"/>
          </w:tcPr>
          <w:p w:rsidR="00F27B7E" w:rsidRPr="00F27B7E" w:rsidRDefault="00F27B7E" w:rsidP="00DF537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F27B7E">
              <w:rPr>
                <w:b/>
                <w:color w:val="FFFFFF" w:themeColor="background1"/>
                <w:sz w:val="36"/>
              </w:rPr>
              <w:t xml:space="preserve">Teacher of </w:t>
            </w:r>
            <w:r w:rsidR="00DF537E">
              <w:rPr>
                <w:b/>
                <w:color w:val="FFFFFF" w:themeColor="background1"/>
                <w:sz w:val="36"/>
              </w:rPr>
              <w:t>Music</w:t>
            </w:r>
          </w:p>
        </w:tc>
      </w:tr>
    </w:tbl>
    <w:p w:rsidR="00CC4E52" w:rsidRDefault="00CC4E52" w:rsidP="00252EB5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7"/>
        <w:gridCol w:w="1094"/>
        <w:gridCol w:w="1109"/>
        <w:gridCol w:w="1296"/>
      </w:tblGrid>
      <w:tr w:rsidR="006574F3" w:rsidTr="006574F3">
        <w:trPr>
          <w:trHeight w:val="52"/>
        </w:trPr>
        <w:tc>
          <w:tcPr>
            <w:tcW w:w="748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F27B7E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B8CCE4" w:themeFill="accent1" w:themeFillTint="66"/>
          </w:tcPr>
          <w:p w:rsidR="006574F3" w:rsidRDefault="006574F3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574F3" w:rsidTr="006574F3">
        <w:trPr>
          <w:trHeight w:val="52"/>
        </w:trPr>
        <w:tc>
          <w:tcPr>
            <w:tcW w:w="748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Default="006574F3" w:rsidP="00F27B7E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95B3D7" w:themeColor="accent1" w:themeTint="99"/>
            </w:tcBorders>
          </w:tcPr>
          <w:p w:rsidR="006574F3" w:rsidRDefault="006574F3" w:rsidP="00F27B7E">
            <w:pPr>
              <w:jc w:val="center"/>
              <w:rPr>
                <w:b/>
              </w:rPr>
            </w:pPr>
            <w:r w:rsidRPr="001E0456">
              <w:rPr>
                <w:b/>
                <w:color w:val="76923C" w:themeColor="accent3" w:themeShade="BF"/>
              </w:rPr>
              <w:t>A</w:t>
            </w:r>
          </w:p>
        </w:tc>
      </w:tr>
      <w:tr w:rsidR="006574F3" w:rsidTr="006574F3">
        <w:trPr>
          <w:trHeight w:val="52"/>
        </w:trPr>
        <w:tc>
          <w:tcPr>
            <w:tcW w:w="748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Default="006574F3" w:rsidP="00F27B7E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574F3" w:rsidRDefault="006574F3" w:rsidP="00F27B7E">
            <w:pPr>
              <w:jc w:val="center"/>
              <w:rPr>
                <w:b/>
              </w:rPr>
            </w:pPr>
            <w:r w:rsidRPr="001E0456">
              <w:rPr>
                <w:b/>
                <w:color w:val="76923C" w:themeColor="accent3" w:themeShade="BF"/>
              </w:rPr>
              <w:t>A</w:t>
            </w:r>
          </w:p>
        </w:tc>
      </w:tr>
      <w:tr w:rsidR="006574F3" w:rsidTr="006574F3">
        <w:trPr>
          <w:trHeight w:val="52"/>
        </w:trPr>
        <w:tc>
          <w:tcPr>
            <w:tcW w:w="7487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Default="006574F3" w:rsidP="00F27B7E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981" w:type="dxa"/>
            <w:tcBorders>
              <w:top w:val="single" w:sz="4" w:space="0" w:color="95B3D7" w:themeColor="accent1" w:themeTint="99"/>
            </w:tcBorders>
          </w:tcPr>
          <w:p w:rsidR="006574F3" w:rsidRPr="00391171" w:rsidRDefault="006574F3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</w:tbl>
    <w:p w:rsidR="00CC4E52" w:rsidRDefault="00CC4E52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4"/>
        <w:gridCol w:w="1097"/>
        <w:gridCol w:w="1109"/>
        <w:gridCol w:w="1296"/>
      </w:tblGrid>
      <w:tr w:rsidR="006574F3" w:rsidTr="006574F3">
        <w:trPr>
          <w:trHeight w:val="52"/>
        </w:trPr>
        <w:tc>
          <w:tcPr>
            <w:tcW w:w="746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CC4E52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CC4E5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CC4E5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997" w:type="dxa"/>
            <w:tcBorders>
              <w:bottom w:val="nil"/>
            </w:tcBorders>
            <w:shd w:val="clear" w:color="auto" w:fill="B8CCE4" w:themeFill="accent1" w:themeFillTint="66"/>
          </w:tcPr>
          <w:p w:rsidR="006574F3" w:rsidRDefault="006574F3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574F3" w:rsidTr="006574F3">
        <w:trPr>
          <w:trHeight w:val="159"/>
        </w:trPr>
        <w:tc>
          <w:tcPr>
            <w:tcW w:w="746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Experience of teaching KS3 and KS4 students</w:t>
            </w:r>
          </w:p>
        </w:tc>
        <w:tc>
          <w:tcPr>
            <w:tcW w:w="110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95B3D7" w:themeColor="accent1" w:themeTint="99"/>
            </w:tcBorders>
          </w:tcPr>
          <w:p w:rsidR="006574F3" w:rsidRPr="00391171" w:rsidRDefault="006574F3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6574F3" w:rsidTr="006574F3">
        <w:trPr>
          <w:trHeight w:val="78"/>
        </w:trPr>
        <w:tc>
          <w:tcPr>
            <w:tcW w:w="74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 xml:space="preserve">Experience of delivering AS/A Level 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574F3" w:rsidRPr="00391171" w:rsidRDefault="006574F3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6574F3" w:rsidTr="006574F3">
        <w:trPr>
          <w:trHeight w:val="52"/>
        </w:trPr>
        <w:tc>
          <w:tcPr>
            <w:tcW w:w="746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Experience in post 16 teaching</w:t>
            </w:r>
          </w:p>
        </w:tc>
        <w:tc>
          <w:tcPr>
            <w:tcW w:w="110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574F3" w:rsidRPr="00391171" w:rsidRDefault="006574F3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9F76BF" w:rsidRDefault="009F76BF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6574F3" w:rsidTr="00E469C6">
        <w:trPr>
          <w:trHeight w:val="52"/>
        </w:trPr>
        <w:tc>
          <w:tcPr>
            <w:tcW w:w="695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CC4E52">
            <w:pPr>
              <w:rPr>
                <w:rFonts w:ascii="Calibri" w:eastAsia="Calibri" w:hAnsi="Calibri"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CC4E5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CC4E5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6574F3" w:rsidRDefault="006574F3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574F3" w:rsidTr="00E469C6">
        <w:trPr>
          <w:trHeight w:val="88"/>
        </w:trPr>
        <w:tc>
          <w:tcPr>
            <w:tcW w:w="695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E838FE" w:rsidRDefault="006574F3" w:rsidP="0073058E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</w:rPr>
              <w:t>Secure knowledge and understanding</w:t>
            </w:r>
            <w:r w:rsidRPr="00CC4E52">
              <w:t xml:space="preserve"> </w:t>
            </w:r>
            <w:r w:rsidRPr="00CC4E52">
              <w:rPr>
                <w:rFonts w:ascii="Calibri" w:eastAsia="Calibri" w:hAnsi="Calibri"/>
              </w:rPr>
              <w:t>of the concepts and skills in specialist</w:t>
            </w:r>
            <w:r w:rsidRPr="00CC4E52">
              <w:t xml:space="preserve"> </w:t>
            </w:r>
            <w:r w:rsidRPr="00CC4E52">
              <w:rPr>
                <w:rFonts w:ascii="Calibri" w:eastAsia="Calibri" w:hAnsi="Calibri"/>
              </w:rPr>
              <w:t>subject</w:t>
            </w:r>
            <w:r>
              <w:rPr>
                <w:rFonts w:ascii="Calibri" w:eastAsia="Calibri" w:hAnsi="Calibri"/>
              </w:rPr>
              <w:t xml:space="preserve">s 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E469C6" w:rsidTr="00E469C6">
        <w:trPr>
          <w:trHeight w:val="88"/>
        </w:trPr>
        <w:tc>
          <w:tcPr>
            <w:tcW w:w="695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E469C6" w:rsidRPr="00E838FE" w:rsidRDefault="00E469C6" w:rsidP="00E469C6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</w:rPr>
              <w:t>Secure knowledge and understanding</w:t>
            </w:r>
            <w:r w:rsidRPr="00CC4E52">
              <w:t xml:space="preserve"> </w:t>
            </w:r>
            <w:r w:rsidRPr="00CC4E52">
              <w:rPr>
                <w:rFonts w:ascii="Calibri" w:eastAsia="Calibri" w:hAnsi="Calibri"/>
              </w:rPr>
              <w:t>of the concepts and skills in</w:t>
            </w:r>
            <w:r w:rsidRPr="006574F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music 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E469C6" w:rsidTr="00E469C6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CC4E52" w:rsidRDefault="00E469C6" w:rsidP="00E469C6">
            <w:r w:rsidRPr="00CC4E52">
              <w:rPr>
                <w:rFonts w:ascii="Calibri" w:eastAsia="Calibri" w:hAnsi="Calibri"/>
              </w:rPr>
              <w:t>Clear understanding of the secondary curriculum and its assessment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E469C6" w:rsidTr="00E469C6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CC4E52" w:rsidRDefault="00E469C6" w:rsidP="00E469C6">
            <w:r w:rsidRPr="00CC4E52">
              <w:rPr>
                <w:rFonts w:ascii="Calibri" w:eastAsia="Calibri" w:hAnsi="Calibri"/>
              </w:rPr>
              <w:t>Ability to employ a range of effective teaching, learning styles and assessment methods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E469C6" w:rsidTr="00E469C6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CC4E52" w:rsidRDefault="00E469C6" w:rsidP="00E469C6">
            <w:r w:rsidRPr="00CC4E52">
              <w:rPr>
                <w:rFonts w:ascii="Calibri" w:eastAsia="Calibri" w:hAnsi="Calibri"/>
              </w:rPr>
              <w:t>Ability to use assessment data to inform planning and set targets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E469C6" w:rsidTr="00E469C6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CC4E52" w:rsidRDefault="00E469C6" w:rsidP="00E469C6">
            <w:r w:rsidRPr="00CC4E52">
              <w:rPr>
                <w:rFonts w:ascii="Calibri" w:eastAsia="Calibri" w:hAnsi="Calibri"/>
              </w:rPr>
              <w:t>Strong command of subject area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E469C6" w:rsidTr="00E469C6">
        <w:trPr>
          <w:trHeight w:val="537"/>
        </w:trPr>
        <w:tc>
          <w:tcPr>
            <w:tcW w:w="6955" w:type="dxa"/>
            <w:tcBorders>
              <w:top w:val="single" w:sz="4" w:space="0" w:color="95B3D7" w:themeColor="accent1" w:themeTint="99"/>
            </w:tcBorders>
            <w:vAlign w:val="center"/>
          </w:tcPr>
          <w:p w:rsidR="00E469C6" w:rsidRPr="00CC4E52" w:rsidRDefault="00E469C6" w:rsidP="00E469C6">
            <w:r w:rsidRPr="00CC4E52">
              <w:rPr>
                <w:rFonts w:ascii="Calibri" w:eastAsia="Calibri" w:hAnsi="Calibri"/>
              </w:rPr>
              <w:t>Ability to access and use classroom relevant research and inspection evidence to improve teaching and learning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E469C6" w:rsidRPr="00391171" w:rsidRDefault="00E469C6" w:rsidP="00E469C6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</w:tbl>
    <w:p w:rsidR="00F27B7E" w:rsidRDefault="00F27B7E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6574F3" w:rsidTr="006574F3">
        <w:trPr>
          <w:trHeight w:val="155"/>
        </w:trPr>
        <w:tc>
          <w:tcPr>
            <w:tcW w:w="7476" w:type="dxa"/>
            <w:tcBorders>
              <w:bottom w:val="nil"/>
            </w:tcBorders>
            <w:shd w:val="clear" w:color="auto" w:fill="B8CCE4" w:themeFill="accent1" w:themeFillTint="66"/>
          </w:tcPr>
          <w:p w:rsidR="006574F3" w:rsidRPr="00CC4E52" w:rsidRDefault="006574F3" w:rsidP="00CC4E52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</w:tcPr>
          <w:p w:rsidR="006574F3" w:rsidRPr="00CC4E52" w:rsidRDefault="006574F3" w:rsidP="00DD4699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B8CCE4" w:themeFill="accent1" w:themeFillTint="66"/>
          </w:tcPr>
          <w:p w:rsidR="006574F3" w:rsidRPr="00CC4E52" w:rsidRDefault="006574F3" w:rsidP="00DD4699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B8CCE4" w:themeFill="accent1" w:themeFillTint="66"/>
          </w:tcPr>
          <w:p w:rsidR="006574F3" w:rsidRDefault="006574F3" w:rsidP="00DD469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574F3" w:rsidTr="006574F3">
        <w:trPr>
          <w:trHeight w:val="276"/>
        </w:trPr>
        <w:tc>
          <w:tcPr>
            <w:tcW w:w="7476" w:type="dxa"/>
            <w:tcBorders>
              <w:top w:val="nil"/>
              <w:bottom w:val="single" w:sz="4" w:space="0" w:color="95B3D7" w:themeColor="accent1" w:themeTint="99"/>
            </w:tcBorders>
          </w:tcPr>
          <w:p w:rsidR="006574F3" w:rsidRPr="00CC4E52" w:rsidRDefault="006574F3" w:rsidP="00CC4E52">
            <w:r w:rsidRPr="00CC4E52">
              <w:rPr>
                <w:rFonts w:ascii="Calibri" w:eastAsia="Calibri" w:hAnsi="Calibri"/>
              </w:rP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243"/>
        </w:trPr>
        <w:tc>
          <w:tcPr>
            <w:tcW w:w="74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574F3" w:rsidRPr="00CC4E52" w:rsidRDefault="006574F3" w:rsidP="00CC4E52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222"/>
        </w:trPr>
        <w:tc>
          <w:tcPr>
            <w:tcW w:w="74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574F3" w:rsidRPr="00CC4E52" w:rsidRDefault="006574F3" w:rsidP="00CC4E52">
            <w:r w:rsidRPr="00CC4E52">
              <w:rPr>
                <w:rFonts w:ascii="Calibri" w:eastAsia="Calibri" w:hAnsi="Calibri"/>
              </w:rP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330"/>
        </w:trPr>
        <w:tc>
          <w:tcPr>
            <w:tcW w:w="74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574F3" w:rsidRPr="00CC4E52" w:rsidRDefault="006574F3" w:rsidP="00CC4E52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294"/>
        </w:trPr>
        <w:tc>
          <w:tcPr>
            <w:tcW w:w="74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574F3" w:rsidRPr="00CC4E52" w:rsidRDefault="006574F3" w:rsidP="00A3487D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of courses including KS3, GCSE, AS and A2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6574F3" w:rsidTr="006574F3">
        <w:trPr>
          <w:trHeight w:val="294"/>
        </w:trPr>
        <w:tc>
          <w:tcPr>
            <w:tcW w:w="7476" w:type="dxa"/>
            <w:tcBorders>
              <w:top w:val="single" w:sz="4" w:space="0" w:color="95B3D7" w:themeColor="accent1" w:themeTint="99"/>
            </w:tcBorders>
          </w:tcPr>
          <w:p w:rsidR="006574F3" w:rsidRPr="00CC4E52" w:rsidRDefault="006574F3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Willingness and commitment to contribute to the extra-curricular provision of the performing arts dept.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F27B7E" w:rsidRDefault="00F27B7E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6574F3" w:rsidTr="006574F3">
        <w:trPr>
          <w:trHeight w:val="192"/>
        </w:trPr>
        <w:tc>
          <w:tcPr>
            <w:tcW w:w="747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F27B7E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6574F3" w:rsidRPr="00CC4E52" w:rsidRDefault="006574F3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B8CCE4" w:themeFill="accent1" w:themeFillTint="66"/>
          </w:tcPr>
          <w:p w:rsidR="006574F3" w:rsidRDefault="006574F3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574F3" w:rsidTr="006574F3">
        <w:trPr>
          <w:trHeight w:val="228"/>
        </w:trPr>
        <w:tc>
          <w:tcPr>
            <w:tcW w:w="74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149"/>
        </w:trPr>
        <w:tc>
          <w:tcPr>
            <w:tcW w:w="74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6574F3" w:rsidTr="006574F3">
        <w:trPr>
          <w:trHeight w:val="225"/>
        </w:trPr>
        <w:tc>
          <w:tcPr>
            <w:tcW w:w="74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52"/>
        </w:trPr>
        <w:tc>
          <w:tcPr>
            <w:tcW w:w="74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6574F3" w:rsidTr="006574F3">
        <w:trPr>
          <w:trHeight w:val="52"/>
        </w:trPr>
        <w:tc>
          <w:tcPr>
            <w:tcW w:w="7476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2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991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6574F3" w:rsidRDefault="006574F3" w:rsidP="006574F3">
            <w:pPr>
              <w:jc w:val="center"/>
              <w:rPr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391171" w:rsidRDefault="00391171">
      <w:r>
        <w:br w:type="page"/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6574F3" w:rsidTr="006574F3">
        <w:trPr>
          <w:trHeight w:val="52"/>
        </w:trPr>
        <w:tc>
          <w:tcPr>
            <w:tcW w:w="7475" w:type="dxa"/>
            <w:tcBorders>
              <w:bottom w:val="nil"/>
            </w:tcBorders>
            <w:shd w:val="clear" w:color="auto" w:fill="B8CCE4" w:themeFill="accent1" w:themeFillTint="66"/>
          </w:tcPr>
          <w:p w:rsidR="006574F3" w:rsidRPr="00CC4E52" w:rsidRDefault="006574F3" w:rsidP="00CC4E52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</w:tcPr>
          <w:p w:rsidR="006574F3" w:rsidRPr="00CC4E52" w:rsidRDefault="006574F3" w:rsidP="00DD4699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B8CCE4" w:themeFill="accent1" w:themeFillTint="66"/>
          </w:tcPr>
          <w:p w:rsidR="006574F3" w:rsidRPr="00CC4E52" w:rsidRDefault="006574F3" w:rsidP="00DD4699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8CCE4" w:themeFill="accent1" w:themeFillTint="66"/>
          </w:tcPr>
          <w:p w:rsidR="006574F3" w:rsidRDefault="006574F3" w:rsidP="00DD469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574F3" w:rsidTr="006574F3">
        <w:trPr>
          <w:trHeight w:val="146"/>
        </w:trPr>
        <w:tc>
          <w:tcPr>
            <w:tcW w:w="747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6574F3" w:rsidTr="006574F3">
        <w:trPr>
          <w:trHeight w:val="223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52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52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111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186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234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155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216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F27B7E" w:rsidRDefault="006574F3" w:rsidP="00F27B7E">
            <w:r w:rsidRPr="00F27B7E">
              <w:t>Display calmness under pressure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6574F3" w:rsidTr="006574F3">
        <w:trPr>
          <w:trHeight w:val="136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6574F3" w:rsidTr="006574F3">
        <w:trPr>
          <w:trHeight w:val="213"/>
        </w:trPr>
        <w:tc>
          <w:tcPr>
            <w:tcW w:w="747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6574F3" w:rsidTr="006574F3">
        <w:trPr>
          <w:trHeight w:val="118"/>
        </w:trPr>
        <w:tc>
          <w:tcPr>
            <w:tcW w:w="7475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CC4E52" w:rsidRDefault="006574F3" w:rsidP="00F27B7E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391171" w:rsidRDefault="006574F3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</w:tcBorders>
            <w:vAlign w:val="center"/>
          </w:tcPr>
          <w:p w:rsidR="006574F3" w:rsidRPr="00391171" w:rsidRDefault="006574F3" w:rsidP="006574F3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CC4E52" w:rsidRDefault="00CC4E52" w:rsidP="00252EB5">
      <w:pPr>
        <w:rPr>
          <w:b/>
        </w:rPr>
      </w:pPr>
    </w:p>
    <w:p w:rsidR="006574F3" w:rsidRPr="001E0456" w:rsidRDefault="006574F3" w:rsidP="006574F3">
      <w:pPr>
        <w:rPr>
          <w:b/>
          <w:color w:val="76923C" w:themeColor="accent3" w:themeShade="BF"/>
        </w:rPr>
      </w:pPr>
      <w:r w:rsidRPr="001E0456">
        <w:rPr>
          <w:b/>
          <w:color w:val="76923C" w:themeColor="accent3" w:themeShade="BF"/>
        </w:rPr>
        <w:t>A = Application</w:t>
      </w:r>
    </w:p>
    <w:p w:rsidR="006574F3" w:rsidRPr="001E0456" w:rsidRDefault="006574F3" w:rsidP="006574F3">
      <w:pPr>
        <w:rPr>
          <w:b/>
          <w:color w:val="76923C" w:themeColor="accent3" w:themeShade="BF"/>
        </w:rPr>
      </w:pPr>
      <w:r w:rsidRPr="001E0456">
        <w:rPr>
          <w:b/>
          <w:color w:val="76923C" w:themeColor="accent3" w:themeShade="BF"/>
        </w:rPr>
        <w:t>I = Interview</w:t>
      </w:r>
    </w:p>
    <w:p w:rsidR="006574F3" w:rsidRDefault="006574F3" w:rsidP="006574F3">
      <w:r w:rsidRPr="001E0456">
        <w:rPr>
          <w:b/>
          <w:color w:val="76923C" w:themeColor="accent3" w:themeShade="BF"/>
        </w:rPr>
        <w:t>R = Reference</w:t>
      </w:r>
    </w:p>
    <w:p w:rsidR="006574F3" w:rsidRPr="00CC4E52" w:rsidRDefault="006574F3" w:rsidP="00252EB5">
      <w:pPr>
        <w:rPr>
          <w:b/>
        </w:rPr>
      </w:pPr>
    </w:p>
    <w:sectPr w:rsidR="006574F3" w:rsidRPr="00CC4E52" w:rsidSect="00F27B7E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1B" w:rsidRDefault="00EB691B" w:rsidP="00252EB5">
      <w:r>
        <w:separator/>
      </w:r>
    </w:p>
  </w:endnote>
  <w:endnote w:type="continuationSeparator" w:id="0">
    <w:p w:rsidR="00EB691B" w:rsidRDefault="00EB691B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1B" w:rsidRDefault="00EB691B" w:rsidP="00252EB5">
      <w:r>
        <w:separator/>
      </w:r>
    </w:p>
  </w:footnote>
  <w:footnote w:type="continuationSeparator" w:id="0">
    <w:p w:rsidR="00EB691B" w:rsidRDefault="00EB691B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80"/>
      <w:gridCol w:w="1086"/>
    </w:tblGrid>
    <w:tr w:rsidR="00DD4699" w:rsidTr="00DD4699">
      <w:trPr>
        <w:trHeight w:val="562"/>
      </w:trPr>
      <w:tc>
        <w:tcPr>
          <w:tcW w:w="9686" w:type="dxa"/>
          <w:tcBorders>
            <w:bottom w:val="single" w:sz="4" w:space="0" w:color="365F91" w:themeColor="accent1" w:themeShade="BF"/>
          </w:tcBorders>
          <w:vAlign w:val="center"/>
        </w:tcPr>
        <w:p w:rsidR="00DD4699" w:rsidRPr="00252EB5" w:rsidRDefault="00DD4699" w:rsidP="00DD4699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996" w:type="dxa"/>
          <w:vMerge w:val="restart"/>
          <w:vAlign w:val="center"/>
        </w:tcPr>
        <w:p w:rsidR="00DD4699" w:rsidRDefault="00DD4699" w:rsidP="00DD469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4A4BFF9" wp14:editId="4F6586A0">
                <wp:extent cx="533400" cy="533400"/>
                <wp:effectExtent l="19050" t="0" r="0" b="0"/>
                <wp:docPr id="38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4699" w:rsidTr="00DD4699">
      <w:trPr>
        <w:trHeight w:val="276"/>
      </w:trPr>
      <w:tc>
        <w:tcPr>
          <w:tcW w:w="9686" w:type="dxa"/>
          <w:tcBorders>
            <w:top w:val="single" w:sz="4" w:space="0" w:color="365F91" w:themeColor="accent1" w:themeShade="BF"/>
          </w:tcBorders>
          <w:vAlign w:val="center"/>
        </w:tcPr>
        <w:p w:rsidR="00DD4699" w:rsidRPr="00252EB5" w:rsidRDefault="00DD4699" w:rsidP="00DD4699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996" w:type="dxa"/>
          <w:vMerge/>
          <w:vAlign w:val="center"/>
        </w:tcPr>
        <w:p w:rsidR="00DD4699" w:rsidRDefault="00DD4699" w:rsidP="00DD4699">
          <w:pPr>
            <w:pStyle w:val="Header"/>
          </w:pPr>
        </w:p>
      </w:tc>
    </w:tr>
  </w:tbl>
  <w:p w:rsidR="00DD4699" w:rsidRDefault="00DD4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25D27"/>
    <w:rsid w:val="000C6711"/>
    <w:rsid w:val="000D14D6"/>
    <w:rsid w:val="001C6CBE"/>
    <w:rsid w:val="001F0B62"/>
    <w:rsid w:val="00201F12"/>
    <w:rsid w:val="00252EB5"/>
    <w:rsid w:val="002951BD"/>
    <w:rsid w:val="002F4E37"/>
    <w:rsid w:val="00384CCA"/>
    <w:rsid w:val="00391171"/>
    <w:rsid w:val="003E1DD0"/>
    <w:rsid w:val="003F6364"/>
    <w:rsid w:val="00407726"/>
    <w:rsid w:val="00494FB1"/>
    <w:rsid w:val="00496A28"/>
    <w:rsid w:val="004E0F59"/>
    <w:rsid w:val="00511E5D"/>
    <w:rsid w:val="006574F3"/>
    <w:rsid w:val="0073058E"/>
    <w:rsid w:val="007474F0"/>
    <w:rsid w:val="007F18E1"/>
    <w:rsid w:val="00812195"/>
    <w:rsid w:val="008573F2"/>
    <w:rsid w:val="008F3F8D"/>
    <w:rsid w:val="009B2697"/>
    <w:rsid w:val="009F76BF"/>
    <w:rsid w:val="00A3487D"/>
    <w:rsid w:val="00A84955"/>
    <w:rsid w:val="00A91CD4"/>
    <w:rsid w:val="00AA31FC"/>
    <w:rsid w:val="00B23C35"/>
    <w:rsid w:val="00B40FDB"/>
    <w:rsid w:val="00C270FD"/>
    <w:rsid w:val="00CA1D3F"/>
    <w:rsid w:val="00CB2423"/>
    <w:rsid w:val="00CC4E52"/>
    <w:rsid w:val="00D75D36"/>
    <w:rsid w:val="00D8240E"/>
    <w:rsid w:val="00D94017"/>
    <w:rsid w:val="00DD4699"/>
    <w:rsid w:val="00DE1146"/>
    <w:rsid w:val="00DF537E"/>
    <w:rsid w:val="00E25D4D"/>
    <w:rsid w:val="00E469C6"/>
    <w:rsid w:val="00E838FE"/>
    <w:rsid w:val="00EB691B"/>
    <w:rsid w:val="00EF46B7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470D63-DF70-45A8-88E2-6031777D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2009-04-09T08:40:00Z</cp:lastPrinted>
  <dcterms:created xsi:type="dcterms:W3CDTF">2017-05-24T14:29:00Z</dcterms:created>
  <dcterms:modified xsi:type="dcterms:W3CDTF">2017-05-24T14:29:00Z</dcterms:modified>
</cp:coreProperties>
</file>