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1138" w14:textId="77777777" w:rsidR="00AE1CBE" w:rsidRPr="00A12673" w:rsidRDefault="00AE1CBE" w:rsidP="00963161">
      <w:pPr>
        <w:rPr>
          <w:rFonts w:cs="Arial"/>
          <w:b/>
          <w:sz w:val="20"/>
          <w:szCs w:val="20"/>
        </w:rPr>
      </w:pPr>
      <w:r w:rsidRPr="00A12673">
        <w:rPr>
          <w:rFonts w:cs="Arial"/>
          <w:b/>
          <w:noProof/>
          <w:sz w:val="20"/>
          <w:szCs w:val="20"/>
          <w:lang w:eastAsia="en-GB"/>
        </w:rPr>
        <w:drawing>
          <wp:anchor distT="0" distB="0" distL="114300" distR="114300" simplePos="0" relativeHeight="251658240" behindDoc="0" locked="0" layoutInCell="1" allowOverlap="1" wp14:anchorId="6E3D11C0" wp14:editId="6E3D11C1">
            <wp:simplePos x="2615979" y="182880"/>
            <wp:positionH relativeFrom="margin">
              <wp:align>center</wp:align>
            </wp:positionH>
            <wp:positionV relativeFrom="margin">
              <wp:align>top</wp:align>
            </wp:positionV>
            <wp:extent cx="2448628" cy="1757238"/>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logo-blu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628" cy="1757238"/>
                    </a:xfrm>
                    <a:prstGeom prst="rect">
                      <a:avLst/>
                    </a:prstGeom>
                  </pic:spPr>
                </pic:pic>
              </a:graphicData>
            </a:graphic>
            <wp14:sizeRelH relativeFrom="page">
              <wp14:pctWidth>0</wp14:pctWidth>
            </wp14:sizeRelH>
            <wp14:sizeRelV relativeFrom="page">
              <wp14:pctHeight>0</wp14:pctHeight>
            </wp14:sizeRelV>
          </wp:anchor>
        </w:drawing>
      </w:r>
    </w:p>
    <w:p w14:paraId="6E3D1139" w14:textId="77777777" w:rsidR="00AE1CBE" w:rsidRPr="00A12673" w:rsidRDefault="00AE1CBE" w:rsidP="00963161">
      <w:pPr>
        <w:rPr>
          <w:rFonts w:cs="Arial"/>
          <w:b/>
          <w:sz w:val="20"/>
          <w:szCs w:val="20"/>
        </w:rPr>
      </w:pPr>
    </w:p>
    <w:p w14:paraId="6E3D113A" w14:textId="77777777" w:rsidR="00107283" w:rsidRPr="00A12673" w:rsidRDefault="00107283" w:rsidP="00963161">
      <w:pPr>
        <w:rPr>
          <w:rFonts w:cs="Arial"/>
          <w:b/>
          <w:sz w:val="20"/>
          <w:szCs w:val="20"/>
        </w:rPr>
      </w:pPr>
    </w:p>
    <w:p w14:paraId="6E3D113B" w14:textId="77777777" w:rsidR="00107283" w:rsidRPr="00A12673" w:rsidRDefault="00107283" w:rsidP="00963161">
      <w:pPr>
        <w:rPr>
          <w:rFonts w:cs="Arial"/>
          <w:sz w:val="20"/>
          <w:szCs w:val="20"/>
        </w:rPr>
      </w:pPr>
    </w:p>
    <w:p w14:paraId="6E3D113C" w14:textId="77777777" w:rsidR="00A932B0" w:rsidRPr="00A12673" w:rsidRDefault="00A932B0" w:rsidP="00963161">
      <w:pPr>
        <w:rPr>
          <w:rFonts w:cs="Arial"/>
          <w:sz w:val="20"/>
          <w:szCs w:val="20"/>
        </w:rPr>
      </w:pPr>
    </w:p>
    <w:p w14:paraId="6E3D113D" w14:textId="77777777" w:rsidR="00A932B0" w:rsidRPr="00A12673" w:rsidRDefault="00A932B0" w:rsidP="00963161">
      <w:pPr>
        <w:rPr>
          <w:rFonts w:cs="Arial"/>
          <w:sz w:val="20"/>
          <w:szCs w:val="20"/>
        </w:rPr>
      </w:pPr>
    </w:p>
    <w:p w14:paraId="6E3D113E" w14:textId="77777777" w:rsidR="00A932B0" w:rsidRPr="00A12673" w:rsidRDefault="00A932B0" w:rsidP="00963161">
      <w:pPr>
        <w:rPr>
          <w:rFonts w:cs="Arial"/>
          <w:sz w:val="20"/>
          <w:szCs w:val="20"/>
        </w:rPr>
      </w:pPr>
    </w:p>
    <w:p w14:paraId="6E3D113F" w14:textId="77777777" w:rsidR="00A932B0" w:rsidRPr="00A12673" w:rsidRDefault="00A932B0" w:rsidP="00963161">
      <w:pPr>
        <w:rPr>
          <w:rFonts w:cs="Arial"/>
          <w:sz w:val="20"/>
          <w:szCs w:val="20"/>
        </w:rPr>
      </w:pPr>
    </w:p>
    <w:p w14:paraId="6E3D1140" w14:textId="77777777" w:rsidR="00A932B0" w:rsidRPr="00A12673" w:rsidRDefault="00A932B0" w:rsidP="00963161">
      <w:pPr>
        <w:rPr>
          <w:rFonts w:cs="Arial"/>
          <w:sz w:val="20"/>
          <w:szCs w:val="20"/>
        </w:rPr>
      </w:pPr>
    </w:p>
    <w:p w14:paraId="6E3D1141" w14:textId="77777777" w:rsidR="00A932B0" w:rsidRPr="00A12673" w:rsidRDefault="00A932B0" w:rsidP="00A932B0">
      <w:pPr>
        <w:jc w:val="center"/>
        <w:outlineLvl w:val="0"/>
        <w:rPr>
          <w:rFonts w:cs="Arial"/>
          <w:b/>
          <w:sz w:val="20"/>
          <w:szCs w:val="20"/>
        </w:rPr>
      </w:pPr>
    </w:p>
    <w:p w14:paraId="6E3D1142" w14:textId="77777777" w:rsidR="00A932B0" w:rsidRPr="00A12673" w:rsidRDefault="00A932B0" w:rsidP="00A932B0">
      <w:pPr>
        <w:jc w:val="center"/>
        <w:outlineLvl w:val="0"/>
        <w:rPr>
          <w:rFonts w:cs="Arial"/>
          <w:b/>
          <w:sz w:val="20"/>
          <w:szCs w:val="20"/>
        </w:rPr>
      </w:pPr>
    </w:p>
    <w:p w14:paraId="6E3D1143" w14:textId="77777777" w:rsidR="00A932B0" w:rsidRPr="00A12673" w:rsidRDefault="00A932B0" w:rsidP="00A932B0">
      <w:pPr>
        <w:jc w:val="center"/>
        <w:outlineLvl w:val="0"/>
        <w:rPr>
          <w:rFonts w:cs="Arial"/>
          <w:sz w:val="20"/>
          <w:szCs w:val="20"/>
        </w:rPr>
      </w:pPr>
      <w:r w:rsidRPr="00A12673">
        <w:rPr>
          <w:rFonts w:cs="Arial"/>
          <w:b/>
          <w:sz w:val="20"/>
          <w:szCs w:val="20"/>
        </w:rPr>
        <w:t>JOB DESCRIPTION</w:t>
      </w:r>
    </w:p>
    <w:p w14:paraId="6E3D1144" w14:textId="77777777" w:rsidR="00A932B0" w:rsidRPr="00A12673" w:rsidRDefault="00A932B0" w:rsidP="00963161">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2"/>
        <w:gridCol w:w="7265"/>
      </w:tblGrid>
      <w:tr w:rsidR="00963161" w:rsidRPr="00A12673" w14:paraId="6E3D1147" w14:textId="77777777" w:rsidTr="003B0B29">
        <w:trPr>
          <w:trHeight w:val="567"/>
        </w:trPr>
        <w:tc>
          <w:tcPr>
            <w:tcW w:w="2388" w:type="dxa"/>
            <w:gridSpan w:val="2"/>
            <w:shd w:val="clear" w:color="auto" w:fill="2CB1AE"/>
            <w:vAlign w:val="center"/>
          </w:tcPr>
          <w:p w14:paraId="6E3D1145" w14:textId="77777777" w:rsidR="00963161" w:rsidRPr="00A12673" w:rsidRDefault="00963161" w:rsidP="00D809AC">
            <w:pPr>
              <w:rPr>
                <w:rFonts w:cs="Arial"/>
                <w:b/>
                <w:sz w:val="20"/>
                <w:szCs w:val="20"/>
              </w:rPr>
            </w:pPr>
            <w:bookmarkStart w:id="0" w:name="_Hlk494818153"/>
            <w:bookmarkStart w:id="1" w:name="OLE_LINK48"/>
            <w:r w:rsidRPr="00A12673">
              <w:rPr>
                <w:rFonts w:cs="Arial"/>
                <w:b/>
                <w:sz w:val="20"/>
                <w:szCs w:val="20"/>
              </w:rPr>
              <w:t>JOB TITLE</w:t>
            </w:r>
          </w:p>
        </w:tc>
        <w:tc>
          <w:tcPr>
            <w:tcW w:w="7466" w:type="dxa"/>
            <w:shd w:val="clear" w:color="auto" w:fill="auto"/>
            <w:vAlign w:val="center"/>
          </w:tcPr>
          <w:p w14:paraId="6E3D1146" w14:textId="77777777" w:rsidR="0099211B" w:rsidRPr="00A12673" w:rsidRDefault="00A12673" w:rsidP="003B0B29">
            <w:pPr>
              <w:rPr>
                <w:rFonts w:cs="Arial"/>
                <w:sz w:val="20"/>
                <w:szCs w:val="20"/>
              </w:rPr>
            </w:pPr>
            <w:r w:rsidRPr="00A12673">
              <w:rPr>
                <w:rFonts w:cs="Arial"/>
                <w:sz w:val="20"/>
                <w:szCs w:val="20"/>
                <w:lang w:val="en-US"/>
              </w:rPr>
              <w:t>LEAD PRACTIONER - MATHS</w:t>
            </w:r>
          </w:p>
        </w:tc>
      </w:tr>
      <w:tr w:rsidR="00E51F45" w:rsidRPr="00A12673" w14:paraId="6E3D114B" w14:textId="77777777" w:rsidTr="00E51F45">
        <w:tc>
          <w:tcPr>
            <w:tcW w:w="9854" w:type="dxa"/>
            <w:gridSpan w:val="3"/>
            <w:shd w:val="clear" w:color="auto" w:fill="auto"/>
          </w:tcPr>
          <w:p w14:paraId="6E3D1148" w14:textId="77777777" w:rsidR="00E51F45" w:rsidRPr="00A12673" w:rsidRDefault="00E51F45" w:rsidP="00E51F45">
            <w:pPr>
              <w:jc w:val="center"/>
              <w:rPr>
                <w:rFonts w:cs="Arial"/>
                <w:sz w:val="20"/>
                <w:szCs w:val="20"/>
              </w:rPr>
            </w:pPr>
            <w:bookmarkStart w:id="2" w:name="OLE_LINK56"/>
            <w:bookmarkStart w:id="3" w:name="OLE_LINK57"/>
            <w:bookmarkEnd w:id="0"/>
            <w:bookmarkEnd w:id="1"/>
          </w:p>
          <w:p w14:paraId="6E3D1149" w14:textId="77777777" w:rsidR="00E51F45" w:rsidRPr="00A12673" w:rsidRDefault="00E51F45" w:rsidP="00E51F45">
            <w:pPr>
              <w:jc w:val="center"/>
              <w:rPr>
                <w:rFonts w:cs="Arial"/>
                <w:sz w:val="20"/>
                <w:szCs w:val="20"/>
              </w:rPr>
            </w:pPr>
            <w:r w:rsidRPr="00A12673">
              <w:rPr>
                <w:rFonts w:cs="Arial"/>
                <w:sz w:val="20"/>
                <w:szCs w:val="20"/>
              </w:rPr>
              <w:t>E-ACT is committed to safeguarding and promoting the welfare of its students and expects all employees and volunteers to share in this commitment.</w:t>
            </w:r>
          </w:p>
          <w:p w14:paraId="6E3D114A" w14:textId="77777777" w:rsidR="00E51F45" w:rsidRPr="00A12673" w:rsidRDefault="00E51F45" w:rsidP="00E51F45">
            <w:pPr>
              <w:jc w:val="center"/>
              <w:rPr>
                <w:rFonts w:cs="Arial"/>
                <w:sz w:val="20"/>
                <w:szCs w:val="20"/>
              </w:rPr>
            </w:pPr>
          </w:p>
        </w:tc>
      </w:tr>
      <w:bookmarkEnd w:id="2"/>
      <w:bookmarkEnd w:id="3"/>
      <w:tr w:rsidR="00A932B0" w:rsidRPr="00A12673" w14:paraId="6E3D114E" w14:textId="77777777" w:rsidTr="003B0B29">
        <w:trPr>
          <w:trHeight w:val="567"/>
        </w:trPr>
        <w:tc>
          <w:tcPr>
            <w:tcW w:w="2334" w:type="dxa"/>
            <w:shd w:val="clear" w:color="auto" w:fill="2CB1AE"/>
            <w:vAlign w:val="center"/>
          </w:tcPr>
          <w:p w14:paraId="6E3D114C" w14:textId="77777777" w:rsidR="00A932B0" w:rsidRPr="00A12673" w:rsidRDefault="00A932B0" w:rsidP="003B0B29">
            <w:pPr>
              <w:rPr>
                <w:rFonts w:cs="Arial"/>
                <w:b/>
                <w:sz w:val="20"/>
                <w:szCs w:val="20"/>
              </w:rPr>
            </w:pPr>
            <w:r w:rsidRPr="00A12673">
              <w:rPr>
                <w:rFonts w:cs="Arial"/>
                <w:b/>
                <w:sz w:val="20"/>
                <w:szCs w:val="20"/>
              </w:rPr>
              <w:t>SCALE</w:t>
            </w:r>
          </w:p>
        </w:tc>
        <w:tc>
          <w:tcPr>
            <w:tcW w:w="7520" w:type="dxa"/>
            <w:gridSpan w:val="2"/>
            <w:shd w:val="clear" w:color="auto" w:fill="auto"/>
            <w:vAlign w:val="center"/>
          </w:tcPr>
          <w:p w14:paraId="6E3D114D" w14:textId="2B729E9E" w:rsidR="00A932B0" w:rsidRPr="00A12673" w:rsidRDefault="005B5FD2" w:rsidP="003B0B29">
            <w:pPr>
              <w:ind w:left="306"/>
              <w:rPr>
                <w:rFonts w:cs="Arial"/>
                <w:sz w:val="20"/>
                <w:szCs w:val="20"/>
                <w:lang w:val="en-US"/>
              </w:rPr>
            </w:pPr>
            <w:r>
              <w:rPr>
                <w:rFonts w:cs="Arial"/>
                <w:sz w:val="20"/>
                <w:szCs w:val="20"/>
                <w:lang w:val="en-US"/>
              </w:rPr>
              <w:t>LP 1-5,</w:t>
            </w:r>
            <w:bookmarkStart w:id="4" w:name="_GoBack"/>
            <w:bookmarkEnd w:id="4"/>
            <w:r>
              <w:rPr>
                <w:rFonts w:cs="Arial"/>
                <w:sz w:val="20"/>
                <w:szCs w:val="20"/>
                <w:lang w:val="en-US"/>
              </w:rPr>
              <w:t xml:space="preserve"> starting £41,267</w:t>
            </w:r>
          </w:p>
        </w:tc>
      </w:tr>
      <w:tr w:rsidR="003B0B29" w:rsidRPr="00A12673" w14:paraId="6E3D1153" w14:textId="77777777" w:rsidTr="003B0B29">
        <w:trPr>
          <w:trHeight w:val="567"/>
        </w:trPr>
        <w:tc>
          <w:tcPr>
            <w:tcW w:w="2334" w:type="dxa"/>
            <w:shd w:val="clear" w:color="auto" w:fill="2CB1AE"/>
            <w:vAlign w:val="center"/>
          </w:tcPr>
          <w:p w14:paraId="6E3D114F" w14:textId="77777777" w:rsidR="003B0B29" w:rsidRPr="00A12673" w:rsidRDefault="003B0B29" w:rsidP="003B0B29">
            <w:pPr>
              <w:rPr>
                <w:rFonts w:cs="Arial"/>
                <w:b/>
                <w:sz w:val="20"/>
                <w:szCs w:val="20"/>
              </w:rPr>
            </w:pPr>
            <w:r w:rsidRPr="00A12673">
              <w:rPr>
                <w:rFonts w:cs="Arial"/>
                <w:b/>
                <w:sz w:val="20"/>
                <w:szCs w:val="20"/>
              </w:rPr>
              <w:t>PURPOSE OF JOB</w:t>
            </w:r>
          </w:p>
        </w:tc>
        <w:tc>
          <w:tcPr>
            <w:tcW w:w="7520" w:type="dxa"/>
            <w:gridSpan w:val="2"/>
            <w:shd w:val="clear" w:color="auto" w:fill="auto"/>
            <w:vAlign w:val="center"/>
          </w:tcPr>
          <w:p w14:paraId="6E3D1150" w14:textId="77777777" w:rsidR="00A12673" w:rsidRPr="00A12673" w:rsidRDefault="00A12673" w:rsidP="00A12673">
            <w:pPr>
              <w:pStyle w:val="ListParagraph"/>
              <w:numPr>
                <w:ilvl w:val="0"/>
                <w:numId w:val="9"/>
              </w:numPr>
              <w:rPr>
                <w:sz w:val="20"/>
                <w:szCs w:val="20"/>
              </w:rPr>
            </w:pPr>
            <w:r w:rsidRPr="00A12673">
              <w:rPr>
                <w:sz w:val="20"/>
                <w:szCs w:val="20"/>
              </w:rPr>
              <w:t xml:space="preserve">Spread expertise of teaching </w:t>
            </w:r>
            <w:proofErr w:type="spellStart"/>
            <w:r w:rsidRPr="00A12673">
              <w:rPr>
                <w:sz w:val="20"/>
                <w:szCs w:val="20"/>
              </w:rPr>
              <w:t>maths</w:t>
            </w:r>
            <w:proofErr w:type="spellEnd"/>
            <w:r w:rsidRPr="00A12673">
              <w:rPr>
                <w:sz w:val="20"/>
                <w:szCs w:val="20"/>
              </w:rPr>
              <w:t xml:space="preserve"> using engaging pedagogies across the department, developing resources, strategies and techniques and using coaching, mentoring, modelling and team teaching as appropriate.</w:t>
            </w:r>
          </w:p>
          <w:p w14:paraId="6E3D1151" w14:textId="77777777" w:rsidR="00A12673" w:rsidRPr="00A12673" w:rsidRDefault="00A12673" w:rsidP="00A12673">
            <w:pPr>
              <w:pStyle w:val="ListParagraph"/>
              <w:numPr>
                <w:ilvl w:val="0"/>
                <w:numId w:val="9"/>
              </w:numPr>
              <w:rPr>
                <w:sz w:val="20"/>
                <w:szCs w:val="20"/>
              </w:rPr>
            </w:pPr>
            <w:r w:rsidRPr="00A12673">
              <w:rPr>
                <w:sz w:val="20"/>
                <w:szCs w:val="20"/>
              </w:rPr>
              <w:t>W</w:t>
            </w:r>
            <w:r>
              <w:rPr>
                <w:sz w:val="20"/>
                <w:szCs w:val="20"/>
              </w:rPr>
              <w:t>ork with the Head of</w:t>
            </w:r>
            <w:r w:rsidRPr="00A12673">
              <w:rPr>
                <w:sz w:val="20"/>
                <w:szCs w:val="20"/>
              </w:rPr>
              <w:t xml:space="preserve"> Department and the link SLT to establish culture of professional development for all </w:t>
            </w:r>
            <w:proofErr w:type="spellStart"/>
            <w:r w:rsidRPr="00A12673">
              <w:rPr>
                <w:sz w:val="20"/>
                <w:szCs w:val="20"/>
              </w:rPr>
              <w:t>maths</w:t>
            </w:r>
            <w:proofErr w:type="spellEnd"/>
            <w:r w:rsidRPr="00A12673">
              <w:rPr>
                <w:sz w:val="20"/>
                <w:szCs w:val="20"/>
              </w:rPr>
              <w:t xml:space="preserve"> teachers. </w:t>
            </w:r>
          </w:p>
          <w:p w14:paraId="6E3D1152" w14:textId="77777777" w:rsidR="003B0B29" w:rsidRPr="00A12673" w:rsidRDefault="00A12673" w:rsidP="00A12673">
            <w:pPr>
              <w:pStyle w:val="ListParagraph"/>
              <w:numPr>
                <w:ilvl w:val="0"/>
                <w:numId w:val="9"/>
              </w:numPr>
              <w:rPr>
                <w:sz w:val="20"/>
                <w:szCs w:val="20"/>
              </w:rPr>
            </w:pPr>
            <w:r w:rsidRPr="00A12673">
              <w:rPr>
                <w:sz w:val="20"/>
                <w:szCs w:val="20"/>
              </w:rPr>
              <w:t xml:space="preserve">Provide expertise in developing self-evaluating capabilities within the teachers in the </w:t>
            </w:r>
            <w:proofErr w:type="spellStart"/>
            <w:r w:rsidRPr="00A12673">
              <w:rPr>
                <w:sz w:val="20"/>
                <w:szCs w:val="20"/>
              </w:rPr>
              <w:t>maths</w:t>
            </w:r>
            <w:proofErr w:type="spellEnd"/>
            <w:r w:rsidRPr="00A12673">
              <w:rPr>
                <w:sz w:val="20"/>
                <w:szCs w:val="20"/>
              </w:rPr>
              <w:t xml:space="preserve"> department in assessing standards of Learning and Teaching against current criteria.</w:t>
            </w:r>
          </w:p>
        </w:tc>
      </w:tr>
      <w:tr w:rsidR="003B0B29" w:rsidRPr="00A12673" w14:paraId="6E3D1156" w14:textId="77777777" w:rsidTr="003B0B29">
        <w:trPr>
          <w:trHeight w:val="567"/>
        </w:trPr>
        <w:tc>
          <w:tcPr>
            <w:tcW w:w="2334" w:type="dxa"/>
            <w:shd w:val="clear" w:color="auto" w:fill="2CB1AE"/>
            <w:vAlign w:val="center"/>
          </w:tcPr>
          <w:p w14:paraId="6E3D1154" w14:textId="77777777" w:rsidR="003B0B29" w:rsidRPr="00A12673" w:rsidRDefault="003B0B29" w:rsidP="003B0B29">
            <w:pPr>
              <w:rPr>
                <w:rFonts w:cs="Arial"/>
                <w:b/>
                <w:sz w:val="20"/>
                <w:szCs w:val="20"/>
              </w:rPr>
            </w:pPr>
            <w:r w:rsidRPr="00A12673">
              <w:rPr>
                <w:rFonts w:cs="Arial"/>
                <w:b/>
                <w:sz w:val="20"/>
                <w:szCs w:val="20"/>
              </w:rPr>
              <w:t>RESPONSIBLE TO</w:t>
            </w:r>
          </w:p>
        </w:tc>
        <w:tc>
          <w:tcPr>
            <w:tcW w:w="7520" w:type="dxa"/>
            <w:gridSpan w:val="2"/>
            <w:shd w:val="clear" w:color="auto" w:fill="auto"/>
            <w:vAlign w:val="center"/>
          </w:tcPr>
          <w:p w14:paraId="6E3D1155" w14:textId="77777777" w:rsidR="003B0B29" w:rsidRPr="00A12673" w:rsidRDefault="00EE4E2C" w:rsidP="00A12673">
            <w:pPr>
              <w:ind w:left="306"/>
              <w:rPr>
                <w:rFonts w:cs="Arial"/>
                <w:sz w:val="20"/>
                <w:szCs w:val="20"/>
                <w:lang w:val="en-US"/>
              </w:rPr>
            </w:pPr>
            <w:r w:rsidRPr="00A12673">
              <w:rPr>
                <w:rFonts w:cs="Arial"/>
                <w:sz w:val="20"/>
                <w:szCs w:val="20"/>
                <w:lang w:val="en-US"/>
              </w:rPr>
              <w:t>Head of</w:t>
            </w:r>
            <w:r w:rsidR="009C259E" w:rsidRPr="00A12673">
              <w:rPr>
                <w:rFonts w:cs="Arial"/>
                <w:sz w:val="20"/>
                <w:szCs w:val="20"/>
                <w:lang w:val="en-US"/>
              </w:rPr>
              <w:t xml:space="preserve"> Department</w:t>
            </w:r>
            <w:r w:rsidRPr="00A12673">
              <w:rPr>
                <w:rFonts w:cs="Arial"/>
                <w:sz w:val="20"/>
                <w:szCs w:val="20"/>
                <w:lang w:val="en-US"/>
              </w:rPr>
              <w:t xml:space="preserve"> </w:t>
            </w:r>
            <w:r w:rsidR="00A12673" w:rsidRPr="00A12673">
              <w:rPr>
                <w:rFonts w:cs="Arial"/>
                <w:sz w:val="20"/>
                <w:szCs w:val="20"/>
                <w:lang w:val="en-US"/>
              </w:rPr>
              <w:t xml:space="preserve">- </w:t>
            </w:r>
            <w:proofErr w:type="spellStart"/>
            <w:r w:rsidR="00A12673" w:rsidRPr="00A12673">
              <w:rPr>
                <w:rFonts w:cs="Arial"/>
                <w:sz w:val="20"/>
                <w:szCs w:val="20"/>
                <w:lang w:val="en-US"/>
              </w:rPr>
              <w:t>maths</w:t>
            </w:r>
            <w:proofErr w:type="spellEnd"/>
          </w:p>
        </w:tc>
      </w:tr>
      <w:tr w:rsidR="003B0B29" w:rsidRPr="00A12673" w14:paraId="6E3D1159" w14:textId="77777777" w:rsidTr="003B0B29">
        <w:trPr>
          <w:trHeight w:val="567"/>
        </w:trPr>
        <w:tc>
          <w:tcPr>
            <w:tcW w:w="2334" w:type="dxa"/>
            <w:shd w:val="clear" w:color="auto" w:fill="2CB1AE"/>
            <w:vAlign w:val="center"/>
          </w:tcPr>
          <w:p w14:paraId="6E3D1157" w14:textId="77777777" w:rsidR="003B0B29" w:rsidRPr="00A12673" w:rsidRDefault="003B0B29" w:rsidP="003B0B29">
            <w:pPr>
              <w:rPr>
                <w:rFonts w:cs="Arial"/>
                <w:b/>
                <w:sz w:val="20"/>
                <w:szCs w:val="20"/>
              </w:rPr>
            </w:pPr>
            <w:r w:rsidRPr="00A12673">
              <w:rPr>
                <w:rFonts w:cs="Arial"/>
                <w:b/>
                <w:sz w:val="20"/>
                <w:szCs w:val="20"/>
              </w:rPr>
              <w:t>RESPONSIBLE FOR</w:t>
            </w:r>
          </w:p>
        </w:tc>
        <w:tc>
          <w:tcPr>
            <w:tcW w:w="7520" w:type="dxa"/>
            <w:gridSpan w:val="2"/>
            <w:shd w:val="clear" w:color="auto" w:fill="auto"/>
            <w:vAlign w:val="center"/>
          </w:tcPr>
          <w:p w14:paraId="6E3D1158" w14:textId="77777777" w:rsidR="003B0B29" w:rsidRPr="00A12673" w:rsidRDefault="009C259E" w:rsidP="003B0B29">
            <w:pPr>
              <w:ind w:left="306"/>
              <w:rPr>
                <w:rFonts w:cs="Arial"/>
                <w:sz w:val="20"/>
                <w:szCs w:val="20"/>
                <w:lang w:val="en-US"/>
              </w:rPr>
            </w:pPr>
            <w:r w:rsidRPr="00A12673">
              <w:rPr>
                <w:rFonts w:cs="Arial"/>
                <w:sz w:val="20"/>
                <w:szCs w:val="20"/>
                <w:lang w:val="en-US"/>
              </w:rPr>
              <w:t>N/A</w:t>
            </w:r>
          </w:p>
        </w:tc>
      </w:tr>
      <w:tr w:rsidR="00E516A7" w:rsidRPr="00A12673" w14:paraId="6E3D115D" w14:textId="77777777" w:rsidTr="002D2085">
        <w:tc>
          <w:tcPr>
            <w:tcW w:w="9854" w:type="dxa"/>
            <w:gridSpan w:val="3"/>
            <w:shd w:val="clear" w:color="auto" w:fill="auto"/>
          </w:tcPr>
          <w:p w14:paraId="6E3D115A" w14:textId="77777777" w:rsidR="009C259E" w:rsidRPr="00A12673" w:rsidRDefault="009C259E" w:rsidP="009C259E">
            <w:pPr>
              <w:rPr>
                <w:rFonts w:cs="Arial"/>
                <w:b/>
                <w:sz w:val="20"/>
                <w:szCs w:val="20"/>
              </w:rPr>
            </w:pPr>
          </w:p>
          <w:p w14:paraId="6E3D115B" w14:textId="77777777" w:rsidR="009C259E" w:rsidRPr="00A12673" w:rsidRDefault="009C259E" w:rsidP="009C259E">
            <w:pPr>
              <w:jc w:val="center"/>
              <w:rPr>
                <w:rFonts w:cs="Arial"/>
                <w:sz w:val="20"/>
                <w:szCs w:val="20"/>
              </w:rPr>
            </w:pPr>
            <w:r w:rsidRPr="00A12673">
              <w:rPr>
                <w:rFonts w:cs="Arial"/>
                <w:sz w:val="20"/>
                <w:szCs w:val="20"/>
              </w:rPr>
              <w:t>E-ACT recognise and value continued professional development. Therefore training opportunities will be made available as appropriate or necessary.</w:t>
            </w:r>
          </w:p>
          <w:p w14:paraId="6E3D115C" w14:textId="77777777" w:rsidR="009E1192" w:rsidRPr="00A12673" w:rsidRDefault="009E1192" w:rsidP="009C259E">
            <w:pPr>
              <w:rPr>
                <w:rFonts w:cs="Arial"/>
                <w:sz w:val="20"/>
                <w:szCs w:val="20"/>
              </w:rPr>
            </w:pPr>
          </w:p>
        </w:tc>
      </w:tr>
      <w:tr w:rsidR="009C259E" w:rsidRPr="00A12673" w14:paraId="6E3D115F" w14:textId="77777777" w:rsidTr="009C259E">
        <w:trPr>
          <w:trHeight w:val="567"/>
        </w:trPr>
        <w:tc>
          <w:tcPr>
            <w:tcW w:w="9854" w:type="dxa"/>
            <w:gridSpan w:val="3"/>
            <w:shd w:val="clear" w:color="auto" w:fill="2CB1AE"/>
            <w:vAlign w:val="center"/>
          </w:tcPr>
          <w:p w14:paraId="6E3D115E" w14:textId="77777777" w:rsidR="009C259E" w:rsidRPr="00A12673" w:rsidRDefault="009C259E" w:rsidP="009C259E">
            <w:pPr>
              <w:jc w:val="center"/>
              <w:rPr>
                <w:rFonts w:cs="Arial"/>
                <w:b/>
                <w:sz w:val="20"/>
                <w:szCs w:val="20"/>
              </w:rPr>
            </w:pPr>
            <w:r w:rsidRPr="00A12673">
              <w:rPr>
                <w:rFonts w:cs="Arial"/>
                <w:b/>
                <w:sz w:val="20"/>
                <w:szCs w:val="20"/>
              </w:rPr>
              <w:t>EMPLOYMENT DUTIES</w:t>
            </w:r>
          </w:p>
        </w:tc>
      </w:tr>
      <w:tr w:rsidR="00963161" w:rsidRPr="00A12673" w14:paraId="6E3D1181" w14:textId="77777777" w:rsidTr="002D2085">
        <w:tc>
          <w:tcPr>
            <w:tcW w:w="9854" w:type="dxa"/>
            <w:gridSpan w:val="3"/>
            <w:shd w:val="clear" w:color="auto" w:fill="auto"/>
          </w:tcPr>
          <w:p w14:paraId="6E3D1160" w14:textId="77777777" w:rsidR="009C259E" w:rsidRPr="00A12673" w:rsidRDefault="009C259E" w:rsidP="009C259E">
            <w:pPr>
              <w:rPr>
                <w:rFonts w:cs="Arial"/>
                <w:sz w:val="20"/>
                <w:szCs w:val="20"/>
                <w:lang w:val="en-US"/>
              </w:rPr>
            </w:pPr>
          </w:p>
          <w:p w14:paraId="6E3D1161" w14:textId="77777777" w:rsidR="009C259E" w:rsidRPr="00A12673" w:rsidRDefault="009C259E" w:rsidP="009C259E">
            <w:pPr>
              <w:jc w:val="both"/>
              <w:rPr>
                <w:rFonts w:cs="Arial"/>
                <w:b/>
                <w:sz w:val="20"/>
                <w:szCs w:val="20"/>
                <w:u w:val="single"/>
                <w:lang w:val="en-US"/>
              </w:rPr>
            </w:pPr>
            <w:r w:rsidRPr="00A12673">
              <w:rPr>
                <w:rFonts w:cs="Arial"/>
                <w:b/>
                <w:sz w:val="20"/>
                <w:szCs w:val="20"/>
                <w:u w:val="single"/>
                <w:lang w:val="en-US"/>
              </w:rPr>
              <w:t xml:space="preserve">MAIN SCALE TEACHER </w:t>
            </w:r>
          </w:p>
          <w:p w14:paraId="6E3D1162" w14:textId="77777777" w:rsidR="009C259E" w:rsidRPr="00A12673" w:rsidRDefault="009C259E" w:rsidP="009C259E">
            <w:pPr>
              <w:jc w:val="both"/>
              <w:rPr>
                <w:rFonts w:cs="Arial"/>
                <w:sz w:val="20"/>
                <w:szCs w:val="20"/>
                <w:lang w:val="en-US"/>
              </w:rPr>
            </w:pPr>
          </w:p>
          <w:p w14:paraId="6E3D1163" w14:textId="77777777" w:rsidR="009C259E" w:rsidRPr="00A12673" w:rsidRDefault="009C259E" w:rsidP="009C259E">
            <w:pPr>
              <w:jc w:val="both"/>
              <w:rPr>
                <w:rFonts w:cs="Arial"/>
                <w:sz w:val="20"/>
                <w:szCs w:val="20"/>
              </w:rPr>
            </w:pPr>
            <w:r w:rsidRPr="00A12673">
              <w:rPr>
                <w:rFonts w:cs="Arial"/>
                <w:sz w:val="20"/>
                <w:szCs w:val="20"/>
              </w:rPr>
              <w:t xml:space="preserve">The Job Description should be read alongside the range of professional duties of Teachers as set out in Part X11 of the Teachers’ Pay and Conditions Document, sections 48 to 50.  The </w:t>
            </w:r>
            <w:proofErr w:type="spellStart"/>
            <w:r w:rsidRPr="00A12673">
              <w:rPr>
                <w:rFonts w:cs="Arial"/>
                <w:sz w:val="20"/>
                <w:szCs w:val="20"/>
              </w:rPr>
              <w:t>postholder</w:t>
            </w:r>
            <w:proofErr w:type="spellEnd"/>
            <w:r w:rsidRPr="00A12673">
              <w:rPr>
                <w:rFonts w:cs="Arial"/>
                <w:sz w:val="20"/>
                <w:szCs w:val="20"/>
              </w:rPr>
              <w:t xml:space="preserve"> will be expected to undertake duties in line with the professional standards for qualified teachers and uphold the professional code of the General Teaching Council for England.</w:t>
            </w:r>
          </w:p>
          <w:p w14:paraId="6E3D1164" w14:textId="77777777" w:rsidR="009C259E" w:rsidRPr="00A12673" w:rsidRDefault="009C259E" w:rsidP="009C259E">
            <w:pPr>
              <w:jc w:val="both"/>
              <w:rPr>
                <w:rFonts w:cs="Arial"/>
                <w:sz w:val="20"/>
                <w:szCs w:val="20"/>
                <w:lang w:val="en-US"/>
              </w:rPr>
            </w:pPr>
          </w:p>
          <w:p w14:paraId="6E3D1165" w14:textId="77777777" w:rsidR="00A12673" w:rsidRPr="00A12673" w:rsidRDefault="00A12673" w:rsidP="00A12673">
            <w:pPr>
              <w:jc w:val="both"/>
              <w:rPr>
                <w:rFonts w:cs="Arial"/>
                <w:sz w:val="20"/>
                <w:szCs w:val="20"/>
              </w:rPr>
            </w:pPr>
            <w:r w:rsidRPr="00A12673">
              <w:rPr>
                <w:rFonts w:cs="Arial"/>
                <w:sz w:val="20"/>
                <w:szCs w:val="20"/>
              </w:rPr>
              <w:t>The lead practitioner of maths will be held accountable for proactively developing and supporting any process, policy, system or activity that promotes the raising of attainment, attendance, behaviour or standards of provision and in particular to be accountable for:</w:t>
            </w:r>
          </w:p>
          <w:p w14:paraId="6E3D1166" w14:textId="77777777" w:rsidR="00A12673" w:rsidRPr="00A12673" w:rsidRDefault="00A12673" w:rsidP="00A12673">
            <w:pPr>
              <w:rPr>
                <w:rFonts w:cs="Arial"/>
                <w:sz w:val="20"/>
                <w:szCs w:val="20"/>
                <w:lang w:val="en-US"/>
              </w:rPr>
            </w:pPr>
          </w:p>
          <w:p w14:paraId="6E3D1167" w14:textId="77777777" w:rsidR="00A12673" w:rsidRPr="00A12673" w:rsidRDefault="00A12673" w:rsidP="00A12673">
            <w:pPr>
              <w:numPr>
                <w:ilvl w:val="0"/>
                <w:numId w:val="11"/>
              </w:numPr>
              <w:rPr>
                <w:rFonts w:cs="Arial"/>
                <w:sz w:val="20"/>
                <w:szCs w:val="20"/>
                <w:lang w:val="en-US"/>
              </w:rPr>
            </w:pPr>
            <w:r w:rsidRPr="00A12673">
              <w:rPr>
                <w:rFonts w:cs="Arial"/>
                <w:sz w:val="20"/>
                <w:szCs w:val="20"/>
                <w:lang w:val="en-US"/>
              </w:rPr>
              <w:t>Leading the Department in the absence of the Head of Department</w:t>
            </w:r>
          </w:p>
          <w:p w14:paraId="6E3D1169" w14:textId="77777777" w:rsidR="00A12673" w:rsidRPr="00A12673" w:rsidRDefault="00A12673" w:rsidP="00A12673">
            <w:pPr>
              <w:numPr>
                <w:ilvl w:val="0"/>
                <w:numId w:val="11"/>
              </w:numPr>
              <w:rPr>
                <w:rFonts w:cs="Arial"/>
                <w:sz w:val="20"/>
                <w:szCs w:val="20"/>
                <w:lang w:val="en-US"/>
              </w:rPr>
            </w:pPr>
            <w:r w:rsidRPr="00A12673">
              <w:rPr>
                <w:rFonts w:cs="Arial"/>
                <w:sz w:val="20"/>
                <w:szCs w:val="20"/>
                <w:lang w:val="en-US"/>
              </w:rPr>
              <w:t>Provision of CPD</w:t>
            </w:r>
          </w:p>
          <w:p w14:paraId="6E3D116A" w14:textId="77777777" w:rsidR="00A12673" w:rsidRPr="00A12673" w:rsidRDefault="00A12673" w:rsidP="00A12673">
            <w:pPr>
              <w:numPr>
                <w:ilvl w:val="0"/>
                <w:numId w:val="11"/>
              </w:numPr>
              <w:rPr>
                <w:rFonts w:cs="Arial"/>
                <w:sz w:val="20"/>
                <w:szCs w:val="20"/>
                <w:lang w:val="en-US"/>
              </w:rPr>
            </w:pPr>
            <w:r w:rsidRPr="00A12673">
              <w:rPr>
                <w:rFonts w:cs="Arial"/>
                <w:sz w:val="20"/>
                <w:szCs w:val="20"/>
                <w:lang w:val="en-US"/>
              </w:rPr>
              <w:t>Leading QA</w:t>
            </w:r>
          </w:p>
          <w:p w14:paraId="6E3D116B" w14:textId="77777777" w:rsidR="00A12673" w:rsidRPr="00A12673" w:rsidRDefault="00A12673" w:rsidP="00A12673">
            <w:pPr>
              <w:numPr>
                <w:ilvl w:val="0"/>
                <w:numId w:val="11"/>
              </w:numPr>
              <w:rPr>
                <w:rFonts w:cs="Arial"/>
                <w:sz w:val="20"/>
                <w:szCs w:val="20"/>
                <w:lang w:val="en-US"/>
              </w:rPr>
            </w:pPr>
            <w:r w:rsidRPr="00A12673">
              <w:rPr>
                <w:rFonts w:cs="Arial"/>
                <w:sz w:val="20"/>
                <w:szCs w:val="20"/>
                <w:lang w:val="en-US"/>
              </w:rPr>
              <w:t>Managing Teaching and Learning</w:t>
            </w:r>
          </w:p>
          <w:p w14:paraId="6E3D116C" w14:textId="77777777" w:rsidR="00A12673" w:rsidRPr="00A12673" w:rsidRDefault="00A12673" w:rsidP="00A12673">
            <w:pPr>
              <w:numPr>
                <w:ilvl w:val="0"/>
                <w:numId w:val="11"/>
              </w:numPr>
              <w:rPr>
                <w:rFonts w:cs="Arial"/>
                <w:sz w:val="20"/>
                <w:szCs w:val="20"/>
                <w:lang w:val="en-US"/>
              </w:rPr>
            </w:pPr>
            <w:r w:rsidRPr="00A12673">
              <w:rPr>
                <w:rFonts w:cs="Arial"/>
                <w:sz w:val="20"/>
                <w:szCs w:val="20"/>
                <w:lang w:val="en-US"/>
              </w:rPr>
              <w:t>Aspiration beyond the classroom</w:t>
            </w:r>
          </w:p>
          <w:p w14:paraId="6E3D116D" w14:textId="77777777" w:rsidR="00A12673" w:rsidRPr="00A12673" w:rsidRDefault="00A12673" w:rsidP="00A12673">
            <w:pPr>
              <w:rPr>
                <w:rFonts w:cs="Arial"/>
                <w:sz w:val="20"/>
                <w:szCs w:val="20"/>
                <w:lang w:val="en-US"/>
              </w:rPr>
            </w:pPr>
          </w:p>
          <w:p w14:paraId="6E3D116E" w14:textId="77777777" w:rsidR="00A12673" w:rsidRPr="00A12673" w:rsidRDefault="00A12673" w:rsidP="00A12673">
            <w:pPr>
              <w:rPr>
                <w:rFonts w:cs="Arial"/>
                <w:b/>
                <w:sz w:val="20"/>
                <w:szCs w:val="20"/>
                <w:lang w:val="en-US"/>
              </w:rPr>
            </w:pPr>
            <w:r w:rsidRPr="00A12673">
              <w:rPr>
                <w:rFonts w:cs="Arial"/>
                <w:b/>
                <w:sz w:val="20"/>
                <w:szCs w:val="20"/>
                <w:lang w:val="en-US"/>
              </w:rPr>
              <w:t>Key responsibilities:</w:t>
            </w:r>
          </w:p>
          <w:p w14:paraId="6E3D116F" w14:textId="77777777" w:rsidR="00A12673" w:rsidRPr="00A12673" w:rsidRDefault="00A12673" w:rsidP="00A12673">
            <w:pPr>
              <w:rPr>
                <w:rFonts w:cs="Arial"/>
                <w:sz w:val="20"/>
                <w:szCs w:val="20"/>
                <w:lang w:val="en-US"/>
              </w:rPr>
            </w:pPr>
          </w:p>
          <w:p w14:paraId="6E3D1170"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t xml:space="preserve">Taking a pro-active role in the identification, development, organisation and distribution of appropriately stimulating and engaging resources for delivering the KS3 and KS4 </w:t>
            </w:r>
            <w:proofErr w:type="spellStart"/>
            <w:r w:rsidRPr="00A12673">
              <w:rPr>
                <w:rFonts w:cs="Arial"/>
                <w:sz w:val="20"/>
                <w:szCs w:val="20"/>
                <w:lang w:val="en-US"/>
              </w:rPr>
              <w:t>maths</w:t>
            </w:r>
            <w:proofErr w:type="spellEnd"/>
            <w:r w:rsidRPr="00A12673">
              <w:rPr>
                <w:rFonts w:cs="Arial"/>
                <w:sz w:val="20"/>
                <w:szCs w:val="20"/>
                <w:lang w:val="en-US"/>
              </w:rPr>
              <w:t xml:space="preserve"> curriculum</w:t>
            </w:r>
          </w:p>
          <w:p w14:paraId="6E3D1171" w14:textId="77777777" w:rsidR="00A12673" w:rsidRPr="00A12673" w:rsidRDefault="00A12673" w:rsidP="00A12673">
            <w:pPr>
              <w:ind w:left="360"/>
              <w:rPr>
                <w:rFonts w:cs="Arial"/>
                <w:sz w:val="20"/>
                <w:szCs w:val="20"/>
                <w:lang w:val="en-US"/>
              </w:rPr>
            </w:pPr>
          </w:p>
          <w:p w14:paraId="6E3D1172"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lastRenderedPageBreak/>
              <w:t>The collection, recording, analyses and distribution of up to date and appropriate data to enable staff in the department to use class profiles to identify specific needs; to track progress of students in their classes; and to enable the Head of department and SLT link to monitor the progress of groups of students against targets</w:t>
            </w:r>
          </w:p>
          <w:p w14:paraId="6E3D1173" w14:textId="77777777" w:rsidR="00A12673" w:rsidRPr="00A12673" w:rsidRDefault="00A12673" w:rsidP="00A12673">
            <w:pPr>
              <w:rPr>
                <w:rFonts w:cs="Arial"/>
                <w:sz w:val="20"/>
                <w:szCs w:val="20"/>
                <w:lang w:val="en-US"/>
              </w:rPr>
            </w:pPr>
          </w:p>
          <w:p w14:paraId="6E3D1174"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t xml:space="preserve">Providing support to staff in the development of Learning and Teaching in the </w:t>
            </w:r>
            <w:proofErr w:type="spellStart"/>
            <w:r w:rsidRPr="00A12673">
              <w:rPr>
                <w:rFonts w:cs="Arial"/>
                <w:sz w:val="20"/>
                <w:szCs w:val="20"/>
                <w:lang w:val="en-US"/>
              </w:rPr>
              <w:t>maths</w:t>
            </w:r>
            <w:proofErr w:type="spellEnd"/>
            <w:r w:rsidRPr="00A12673">
              <w:rPr>
                <w:rFonts w:cs="Arial"/>
                <w:sz w:val="20"/>
                <w:szCs w:val="20"/>
                <w:lang w:val="en-US"/>
              </w:rPr>
              <w:t xml:space="preserve"> department.</w:t>
            </w:r>
          </w:p>
          <w:p w14:paraId="6E3D1175" w14:textId="77777777" w:rsidR="00A12673" w:rsidRPr="00A12673" w:rsidRDefault="00A12673" w:rsidP="00A12673">
            <w:pPr>
              <w:rPr>
                <w:rFonts w:cs="Arial"/>
                <w:sz w:val="20"/>
                <w:szCs w:val="20"/>
                <w:lang w:val="en-US"/>
              </w:rPr>
            </w:pPr>
          </w:p>
          <w:p w14:paraId="6E3D1176"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t>Identifying and sharing good practice both within the Academy and across the local area and encouraging reflection and self-evaluation within the Academy in a proactive effort to raise standards and increase the engagement of students with learning in this subject area</w:t>
            </w:r>
          </w:p>
          <w:p w14:paraId="6E3D1177" w14:textId="77777777" w:rsidR="00A12673" w:rsidRPr="00A12673" w:rsidRDefault="00A12673" w:rsidP="00A12673">
            <w:pPr>
              <w:rPr>
                <w:rFonts w:cs="Arial"/>
                <w:sz w:val="20"/>
                <w:szCs w:val="20"/>
                <w:lang w:val="en-US"/>
              </w:rPr>
            </w:pPr>
          </w:p>
          <w:p w14:paraId="6E3D1178" w14:textId="77777777" w:rsidR="00A12673" w:rsidRPr="00A12673" w:rsidRDefault="00A12673" w:rsidP="00A12673">
            <w:pPr>
              <w:numPr>
                <w:ilvl w:val="0"/>
                <w:numId w:val="10"/>
              </w:numPr>
              <w:rPr>
                <w:rFonts w:cs="Arial"/>
                <w:sz w:val="20"/>
                <w:szCs w:val="20"/>
                <w:lang w:val="en-US"/>
              </w:rPr>
            </w:pPr>
            <w:proofErr w:type="spellStart"/>
            <w:r w:rsidRPr="00A12673">
              <w:rPr>
                <w:rFonts w:cs="Arial"/>
                <w:sz w:val="20"/>
                <w:szCs w:val="20"/>
                <w:lang w:val="en-US"/>
              </w:rPr>
              <w:t>Recognising</w:t>
            </w:r>
            <w:proofErr w:type="spellEnd"/>
            <w:r w:rsidRPr="00A12673">
              <w:rPr>
                <w:rFonts w:cs="Arial"/>
                <w:sz w:val="20"/>
                <w:szCs w:val="20"/>
                <w:lang w:val="en-US"/>
              </w:rPr>
              <w:t xml:space="preserve"> the importance of maintaining an environment in the classroom that is conducive to effective learning and to work with staff in the department to develop this positive ethos</w:t>
            </w:r>
          </w:p>
          <w:p w14:paraId="6E3D1179" w14:textId="77777777" w:rsidR="00A12673" w:rsidRPr="00A12673" w:rsidRDefault="00A12673" w:rsidP="00A12673">
            <w:pPr>
              <w:rPr>
                <w:rFonts w:cs="Arial"/>
                <w:sz w:val="20"/>
                <w:szCs w:val="20"/>
                <w:lang w:val="en-US"/>
              </w:rPr>
            </w:pPr>
          </w:p>
          <w:p w14:paraId="6E3D117A"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t xml:space="preserve">Working with staff to develop positive working relationships between students of all abilities and their </w:t>
            </w:r>
            <w:proofErr w:type="spellStart"/>
            <w:r w:rsidRPr="00A12673">
              <w:rPr>
                <w:rFonts w:cs="Arial"/>
                <w:sz w:val="20"/>
                <w:szCs w:val="20"/>
                <w:lang w:val="en-US"/>
              </w:rPr>
              <w:t>maths</w:t>
            </w:r>
            <w:proofErr w:type="spellEnd"/>
            <w:r w:rsidRPr="00A12673">
              <w:rPr>
                <w:rFonts w:cs="Arial"/>
                <w:sz w:val="20"/>
                <w:szCs w:val="20"/>
                <w:lang w:val="en-US"/>
              </w:rPr>
              <w:t xml:space="preserve"> teacher in a true spirit of inclusion</w:t>
            </w:r>
          </w:p>
          <w:p w14:paraId="6E3D117B" w14:textId="77777777" w:rsidR="00A12673" w:rsidRPr="00A12673" w:rsidRDefault="00A12673" w:rsidP="00A12673">
            <w:pPr>
              <w:rPr>
                <w:rFonts w:cs="Arial"/>
                <w:sz w:val="20"/>
                <w:szCs w:val="20"/>
                <w:lang w:val="en-US"/>
              </w:rPr>
            </w:pPr>
          </w:p>
          <w:p w14:paraId="6E3D117C" w14:textId="77777777" w:rsidR="00A12673" w:rsidRPr="00A12673" w:rsidRDefault="00A12673" w:rsidP="00A12673">
            <w:pPr>
              <w:numPr>
                <w:ilvl w:val="0"/>
                <w:numId w:val="10"/>
              </w:numPr>
              <w:rPr>
                <w:rFonts w:cs="Arial"/>
                <w:sz w:val="20"/>
                <w:szCs w:val="20"/>
                <w:lang w:val="en-US"/>
              </w:rPr>
            </w:pPr>
            <w:r w:rsidRPr="00A12673">
              <w:rPr>
                <w:rFonts w:cs="Arial"/>
                <w:sz w:val="20"/>
                <w:szCs w:val="20"/>
                <w:lang w:val="en-US"/>
              </w:rPr>
              <w:t>Advising on the management of resources within the classroom – including the deployment of other adults in the classroom.</w:t>
            </w:r>
          </w:p>
          <w:p w14:paraId="6E3D117D" w14:textId="77777777" w:rsidR="009C259E" w:rsidRPr="00A12673" w:rsidRDefault="009C259E" w:rsidP="009C259E">
            <w:pPr>
              <w:jc w:val="both"/>
              <w:rPr>
                <w:rFonts w:cs="Arial"/>
                <w:b/>
                <w:sz w:val="20"/>
                <w:szCs w:val="20"/>
                <w:u w:val="single"/>
                <w:lang w:val="en-US"/>
              </w:rPr>
            </w:pPr>
          </w:p>
          <w:p w14:paraId="6E3D117E" w14:textId="77777777" w:rsidR="009C259E" w:rsidRPr="00A12673" w:rsidRDefault="009C259E" w:rsidP="00A12673">
            <w:pPr>
              <w:spacing w:line="360" w:lineRule="auto"/>
              <w:jc w:val="center"/>
              <w:rPr>
                <w:rFonts w:cs="Arial"/>
                <w:b/>
                <w:sz w:val="20"/>
                <w:szCs w:val="20"/>
                <w:u w:val="single"/>
                <w:lang w:val="en-US"/>
              </w:rPr>
            </w:pPr>
            <w:bookmarkStart w:id="5" w:name="OLE_LINK60"/>
            <w:bookmarkStart w:id="6" w:name="OLE_LINK61"/>
            <w:bookmarkStart w:id="7" w:name="OLE_LINK62"/>
            <w:r w:rsidRPr="00A12673">
              <w:rPr>
                <w:rFonts w:cs="Arial"/>
                <w:bCs/>
                <w:sz w:val="20"/>
                <w:szCs w:val="20"/>
                <w:lang w:val="en-US"/>
              </w:rPr>
              <w:t xml:space="preserve">The above duties are not exhaustive and the </w:t>
            </w:r>
            <w:proofErr w:type="spellStart"/>
            <w:r w:rsidRPr="00A12673">
              <w:rPr>
                <w:rFonts w:cs="Arial"/>
                <w:bCs/>
                <w:sz w:val="20"/>
                <w:szCs w:val="20"/>
                <w:lang w:val="en-US"/>
              </w:rPr>
              <w:t>postholder</w:t>
            </w:r>
            <w:proofErr w:type="spellEnd"/>
            <w:r w:rsidRPr="00A12673">
              <w:rPr>
                <w:rFonts w:cs="Arial"/>
                <w:bCs/>
                <w:sz w:val="20"/>
                <w:szCs w:val="20"/>
                <w:lang w:val="en-US"/>
              </w:rPr>
              <w:t xml:space="preserve"> may be required to undertake tasks, roles and responsibilities as may be reasonably assigned to them by the Senior </w:t>
            </w:r>
            <w:r w:rsidR="00A12673" w:rsidRPr="00A12673">
              <w:rPr>
                <w:rFonts w:cs="Arial"/>
                <w:bCs/>
                <w:sz w:val="20"/>
                <w:szCs w:val="20"/>
                <w:lang w:val="en-US"/>
              </w:rPr>
              <w:t xml:space="preserve">Leadership </w:t>
            </w:r>
            <w:r w:rsidRPr="00A12673">
              <w:rPr>
                <w:rFonts w:cs="Arial"/>
                <w:bCs/>
                <w:sz w:val="20"/>
                <w:szCs w:val="20"/>
                <w:lang w:val="en-US"/>
              </w:rPr>
              <w:t>Team.</w:t>
            </w:r>
          </w:p>
          <w:bookmarkEnd w:id="5"/>
          <w:bookmarkEnd w:id="6"/>
          <w:bookmarkEnd w:id="7"/>
          <w:p w14:paraId="6E3D117F" w14:textId="77777777" w:rsidR="009C259E" w:rsidRPr="00A12673" w:rsidRDefault="009C259E" w:rsidP="009C259E">
            <w:pPr>
              <w:ind w:left="170"/>
              <w:jc w:val="both"/>
              <w:rPr>
                <w:rFonts w:cs="Arial"/>
                <w:b/>
                <w:sz w:val="20"/>
                <w:szCs w:val="20"/>
                <w:u w:val="single"/>
                <w:lang w:val="en-US"/>
              </w:rPr>
            </w:pPr>
          </w:p>
          <w:p w14:paraId="6E3D1180" w14:textId="77777777" w:rsidR="00FF2BE4" w:rsidRPr="00A12673" w:rsidRDefault="00FF2BE4" w:rsidP="009C259E">
            <w:pPr>
              <w:ind w:left="720"/>
              <w:rPr>
                <w:rFonts w:cs="Arial"/>
                <w:sz w:val="20"/>
                <w:szCs w:val="20"/>
              </w:rPr>
            </w:pPr>
          </w:p>
        </w:tc>
      </w:tr>
      <w:tr w:rsidR="00963161" w:rsidRPr="00A12673" w14:paraId="6E3D118A" w14:textId="77777777" w:rsidTr="002D2085">
        <w:tc>
          <w:tcPr>
            <w:tcW w:w="9854" w:type="dxa"/>
            <w:gridSpan w:val="3"/>
            <w:shd w:val="clear" w:color="auto" w:fill="auto"/>
          </w:tcPr>
          <w:p w14:paraId="6E3D1182" w14:textId="77777777" w:rsidR="00C91658" w:rsidRPr="00A12673" w:rsidRDefault="00BE6EE1" w:rsidP="00C91658">
            <w:pPr>
              <w:rPr>
                <w:rFonts w:cs="Arial"/>
                <w:b/>
                <w:sz w:val="20"/>
                <w:szCs w:val="20"/>
              </w:rPr>
            </w:pPr>
            <w:r w:rsidRPr="00A12673">
              <w:rPr>
                <w:rFonts w:cs="Arial"/>
                <w:b/>
                <w:sz w:val="20"/>
                <w:szCs w:val="20"/>
              </w:rPr>
              <w:lastRenderedPageBreak/>
              <w:t>ADDITIONAL DUTIES</w:t>
            </w:r>
          </w:p>
          <w:p w14:paraId="6E3D1183" w14:textId="77777777" w:rsidR="00C91658" w:rsidRPr="00A12673" w:rsidRDefault="00C91658" w:rsidP="00C91658">
            <w:pPr>
              <w:rPr>
                <w:rFonts w:cs="Arial"/>
                <w:sz w:val="20"/>
                <w:szCs w:val="20"/>
              </w:rPr>
            </w:pPr>
          </w:p>
          <w:p w14:paraId="6E3D1184" w14:textId="77777777" w:rsidR="00133EF5" w:rsidRPr="00A12673" w:rsidRDefault="00E52E54" w:rsidP="001F7016">
            <w:pPr>
              <w:numPr>
                <w:ilvl w:val="0"/>
                <w:numId w:val="1"/>
              </w:numPr>
              <w:rPr>
                <w:rFonts w:cs="Arial"/>
                <w:sz w:val="20"/>
                <w:szCs w:val="20"/>
              </w:rPr>
            </w:pPr>
            <w:r w:rsidRPr="00A12673">
              <w:rPr>
                <w:rFonts w:cs="Arial"/>
                <w:sz w:val="20"/>
                <w:szCs w:val="20"/>
              </w:rPr>
              <w:t>To undertake any other duties appropriate to the grade of the pos</w:t>
            </w:r>
            <w:r w:rsidR="00747EB1" w:rsidRPr="00A12673">
              <w:rPr>
                <w:rFonts w:cs="Arial"/>
                <w:sz w:val="20"/>
                <w:szCs w:val="20"/>
              </w:rPr>
              <w:t xml:space="preserve">t as </w:t>
            </w:r>
            <w:r w:rsidR="009E1192" w:rsidRPr="00A12673">
              <w:rPr>
                <w:rFonts w:cs="Arial"/>
                <w:sz w:val="20"/>
                <w:szCs w:val="20"/>
              </w:rPr>
              <w:t xml:space="preserve">requested by the </w:t>
            </w:r>
            <w:r w:rsidR="009C259E" w:rsidRPr="00A12673">
              <w:rPr>
                <w:rFonts w:cs="Arial"/>
                <w:sz w:val="20"/>
                <w:szCs w:val="20"/>
              </w:rPr>
              <w:t xml:space="preserve">Headteacher or SLT </w:t>
            </w:r>
          </w:p>
          <w:p w14:paraId="6E3D1185" w14:textId="77777777" w:rsidR="009C259E" w:rsidRPr="00A12673" w:rsidRDefault="009C259E" w:rsidP="009C259E">
            <w:pPr>
              <w:ind w:left="340"/>
              <w:rPr>
                <w:rFonts w:cs="Arial"/>
                <w:sz w:val="20"/>
                <w:szCs w:val="20"/>
              </w:rPr>
            </w:pPr>
          </w:p>
          <w:p w14:paraId="6E3D1186" w14:textId="77777777" w:rsidR="00133EF5" w:rsidRPr="00A12673" w:rsidRDefault="00133EF5" w:rsidP="00133EF5">
            <w:pPr>
              <w:rPr>
                <w:rFonts w:cs="Arial"/>
                <w:b/>
                <w:sz w:val="20"/>
                <w:szCs w:val="20"/>
              </w:rPr>
            </w:pPr>
            <w:r w:rsidRPr="00A12673">
              <w:rPr>
                <w:rFonts w:cs="Arial"/>
                <w:b/>
                <w:sz w:val="20"/>
                <w:szCs w:val="20"/>
              </w:rPr>
              <w:t>VARIATION TO JOB DESCRIPTION</w:t>
            </w:r>
          </w:p>
          <w:p w14:paraId="6E3D1187" w14:textId="77777777" w:rsidR="009C259E" w:rsidRPr="00A12673" w:rsidRDefault="009C259E" w:rsidP="00133EF5">
            <w:pPr>
              <w:rPr>
                <w:rFonts w:cs="Arial"/>
                <w:b/>
                <w:sz w:val="20"/>
                <w:szCs w:val="20"/>
              </w:rPr>
            </w:pPr>
          </w:p>
          <w:p w14:paraId="6E3D1188" w14:textId="0E40131A" w:rsidR="00133EF5" w:rsidRPr="00A12673" w:rsidRDefault="00353668" w:rsidP="00133EF5">
            <w:pPr>
              <w:rPr>
                <w:rFonts w:cs="Arial"/>
                <w:sz w:val="20"/>
                <w:szCs w:val="20"/>
              </w:rPr>
            </w:pPr>
            <w:r>
              <w:rPr>
                <w:rFonts w:cs="Arial"/>
                <w:sz w:val="20"/>
                <w:szCs w:val="20"/>
              </w:rPr>
              <w:t>Royton and Crompton</w:t>
            </w:r>
            <w:r w:rsidR="00133EF5" w:rsidRPr="00A12673">
              <w:rPr>
                <w:rFonts w:cs="Arial"/>
                <w:sz w:val="20"/>
                <w:szCs w:val="20"/>
              </w:rPr>
              <w:t xml:space="preserve"> E-ACT Academy reserves the right to vary the duties and responsibilities of its employees within the general conditions of the Scheme of pay and conditions and employment related matters. Thus it must be appreciated that the duties and responsibilities outlined above may be altered as the changing needs of the service may require.</w:t>
            </w:r>
          </w:p>
          <w:p w14:paraId="6E3D1189" w14:textId="77777777" w:rsidR="00E52E54" w:rsidRPr="00A12673" w:rsidRDefault="00E52E54" w:rsidP="00B21A2F">
            <w:pPr>
              <w:rPr>
                <w:rFonts w:cs="Arial"/>
                <w:sz w:val="20"/>
                <w:szCs w:val="20"/>
              </w:rPr>
            </w:pPr>
          </w:p>
        </w:tc>
      </w:tr>
    </w:tbl>
    <w:p w14:paraId="6E3D118B" w14:textId="77777777" w:rsidR="0047357A" w:rsidRPr="00A12673" w:rsidRDefault="0047357A">
      <w:pPr>
        <w:rPr>
          <w:rFonts w:cs="Arial"/>
          <w:b/>
          <w:sz w:val="20"/>
          <w:szCs w:val="20"/>
        </w:rPr>
      </w:pPr>
    </w:p>
    <w:p w14:paraId="6E3D118C" w14:textId="77777777" w:rsidR="00BE6EE1" w:rsidRPr="00A12673" w:rsidRDefault="00BE6EE1">
      <w:pPr>
        <w:rPr>
          <w:rFonts w:cs="Arial"/>
          <w:b/>
          <w:color w:val="000000"/>
          <w:sz w:val="20"/>
          <w:szCs w:val="20"/>
          <w:u w:val="single"/>
        </w:rPr>
      </w:pPr>
      <w:r w:rsidRPr="00A12673">
        <w:rPr>
          <w:rFonts w:cs="Arial"/>
          <w:b/>
          <w:color w:val="000000"/>
          <w:sz w:val="20"/>
          <w:szCs w:val="20"/>
          <w:u w:val="single"/>
        </w:rPr>
        <w:br w:type="page"/>
      </w:r>
    </w:p>
    <w:p w14:paraId="6E3D118D" w14:textId="77777777" w:rsidR="001F7016" w:rsidRPr="00A12673" w:rsidRDefault="001F7016" w:rsidP="00BE6EE1">
      <w:pPr>
        <w:suppressAutoHyphens/>
        <w:jc w:val="center"/>
        <w:rPr>
          <w:rFonts w:cs="Arial"/>
          <w:b/>
          <w:color w:val="000000"/>
          <w:sz w:val="20"/>
          <w:szCs w:val="20"/>
          <w:u w:val="single"/>
        </w:rPr>
      </w:pPr>
    </w:p>
    <w:p w14:paraId="6E3D118E" w14:textId="77777777" w:rsidR="00BE6EE1" w:rsidRPr="00A12673" w:rsidRDefault="00BE6EE1" w:rsidP="00BE6EE1">
      <w:pPr>
        <w:suppressAutoHyphens/>
        <w:jc w:val="center"/>
        <w:rPr>
          <w:rFonts w:cs="Arial"/>
          <w:color w:val="000000"/>
          <w:sz w:val="20"/>
          <w:szCs w:val="20"/>
        </w:rPr>
      </w:pPr>
      <w:r w:rsidRPr="00A12673">
        <w:rPr>
          <w:rFonts w:cs="Arial"/>
          <w:b/>
          <w:color w:val="000000"/>
          <w:sz w:val="20"/>
          <w:szCs w:val="20"/>
          <w:u w:val="single"/>
        </w:rPr>
        <w:t>OUR VALUES</w:t>
      </w:r>
    </w:p>
    <w:p w14:paraId="6E3D118F" w14:textId="77777777" w:rsidR="00BE6EE1" w:rsidRPr="00A12673" w:rsidRDefault="00BE6EE1" w:rsidP="00BE6EE1">
      <w:pPr>
        <w:suppressAutoHyphens/>
        <w:jc w:val="both"/>
        <w:rPr>
          <w:rFonts w:cs="Arial"/>
          <w:color w:val="000000"/>
          <w:sz w:val="20"/>
          <w:szCs w:val="20"/>
        </w:rPr>
      </w:pPr>
    </w:p>
    <w:p w14:paraId="6E3D1190" w14:textId="77777777" w:rsidR="00BE6EE1" w:rsidRPr="00A12673" w:rsidRDefault="00BE6EE1" w:rsidP="00BE6EE1">
      <w:pPr>
        <w:suppressAutoHyphens/>
        <w:jc w:val="both"/>
        <w:rPr>
          <w:rFonts w:cs="Arial"/>
          <w:color w:val="000000"/>
          <w:sz w:val="20"/>
          <w:szCs w:val="20"/>
        </w:rPr>
      </w:pPr>
      <w:r w:rsidRPr="00A12673">
        <w:rPr>
          <w:rFonts w:cs="Arial"/>
          <w:color w:val="000000"/>
          <w:sz w:val="20"/>
          <w:szCs w:val="20"/>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6E3D1191" w14:textId="77777777" w:rsidR="00BE6EE1" w:rsidRPr="00A12673" w:rsidRDefault="00BE6EE1" w:rsidP="00BE6EE1">
      <w:pPr>
        <w:suppressAutoHyphens/>
        <w:jc w:val="both"/>
        <w:rPr>
          <w:rFonts w:cs="Arial"/>
          <w:color w:val="000000"/>
          <w:sz w:val="20"/>
          <w:szCs w:val="20"/>
        </w:rPr>
      </w:pPr>
    </w:p>
    <w:p w14:paraId="6E3D1192" w14:textId="77777777" w:rsidR="00BE6EE1" w:rsidRPr="00A12673"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A12673">
        <w:rPr>
          <w:rFonts w:cs="Arial"/>
          <w:color w:val="000000"/>
          <w:sz w:val="20"/>
          <w:szCs w:val="20"/>
        </w:rPr>
        <w:t xml:space="preserve">We want everyone to </w:t>
      </w:r>
      <w:r w:rsidRPr="00A12673">
        <w:rPr>
          <w:rFonts w:cs="Arial"/>
          <w:b/>
          <w:bCs/>
          <w:i/>
          <w:iCs/>
          <w:color w:val="000000"/>
          <w:sz w:val="20"/>
          <w:szCs w:val="20"/>
        </w:rPr>
        <w:t xml:space="preserve">think big </w:t>
      </w:r>
      <w:r w:rsidRPr="00A12673">
        <w:rPr>
          <w:rFonts w:cs="Arial"/>
          <w:color w:val="000000"/>
          <w:sz w:val="20"/>
          <w:szCs w:val="20"/>
        </w:rPr>
        <w:t>for yourselves and for the world around you;</w:t>
      </w:r>
    </w:p>
    <w:p w14:paraId="6E3D1193" w14:textId="77777777" w:rsidR="00BE6EE1" w:rsidRPr="00A12673" w:rsidRDefault="00BE6EE1" w:rsidP="00150323">
      <w:pPr>
        <w:autoSpaceDE w:val="0"/>
        <w:autoSpaceDN w:val="0"/>
        <w:adjustRightInd w:val="0"/>
        <w:spacing w:after="120"/>
        <w:ind w:left="357"/>
        <w:contextualSpacing/>
        <w:jc w:val="both"/>
        <w:rPr>
          <w:rFonts w:cs="Arial"/>
          <w:color w:val="000000"/>
          <w:sz w:val="20"/>
          <w:szCs w:val="20"/>
        </w:rPr>
      </w:pPr>
    </w:p>
    <w:p w14:paraId="6E3D1194" w14:textId="77777777" w:rsidR="00BE6EE1" w:rsidRPr="00A12673"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A12673">
        <w:rPr>
          <w:rFonts w:cs="Arial"/>
          <w:color w:val="000000"/>
          <w:sz w:val="20"/>
          <w:szCs w:val="20"/>
        </w:rPr>
        <w:t xml:space="preserve">We want everyone to </w:t>
      </w:r>
      <w:r w:rsidRPr="00A12673">
        <w:rPr>
          <w:rFonts w:cs="Arial"/>
          <w:b/>
          <w:bCs/>
          <w:i/>
          <w:iCs/>
          <w:color w:val="000000"/>
          <w:sz w:val="20"/>
          <w:szCs w:val="20"/>
        </w:rPr>
        <w:t xml:space="preserve">do the right thing </w:t>
      </w:r>
      <w:r w:rsidRPr="00A12673">
        <w:rPr>
          <w:rFonts w:cs="Arial"/>
          <w:color w:val="000000"/>
          <w:sz w:val="20"/>
          <w:szCs w:val="20"/>
        </w:rPr>
        <w:t>in everything you do, even when this means doing something that’s hard, not popular or takes a lot of time;</w:t>
      </w:r>
    </w:p>
    <w:p w14:paraId="6E3D1195" w14:textId="77777777" w:rsidR="00BE6EE1" w:rsidRPr="00A12673" w:rsidRDefault="00BE6EE1" w:rsidP="00BE6EE1">
      <w:pPr>
        <w:autoSpaceDE w:val="0"/>
        <w:autoSpaceDN w:val="0"/>
        <w:adjustRightInd w:val="0"/>
        <w:spacing w:after="120"/>
        <w:contextualSpacing/>
        <w:jc w:val="both"/>
        <w:rPr>
          <w:rFonts w:cs="Arial"/>
          <w:color w:val="000000"/>
          <w:sz w:val="20"/>
          <w:szCs w:val="20"/>
        </w:rPr>
      </w:pPr>
    </w:p>
    <w:p w14:paraId="6E3D1196" w14:textId="77777777" w:rsidR="00BE6EE1" w:rsidRPr="00A12673" w:rsidRDefault="00BE6EE1" w:rsidP="001F7016">
      <w:pPr>
        <w:numPr>
          <w:ilvl w:val="0"/>
          <w:numId w:val="2"/>
        </w:numPr>
        <w:autoSpaceDE w:val="0"/>
        <w:autoSpaceDN w:val="0"/>
        <w:adjustRightInd w:val="0"/>
        <w:spacing w:after="120"/>
        <w:ind w:left="714" w:hanging="357"/>
        <w:contextualSpacing/>
        <w:jc w:val="both"/>
        <w:rPr>
          <w:rFonts w:cs="Arial"/>
          <w:color w:val="000000"/>
          <w:sz w:val="20"/>
          <w:szCs w:val="20"/>
        </w:rPr>
      </w:pPr>
      <w:r w:rsidRPr="00A12673">
        <w:rPr>
          <w:rFonts w:cs="Arial"/>
          <w:color w:val="000000"/>
          <w:sz w:val="20"/>
          <w:szCs w:val="20"/>
        </w:rPr>
        <w:t xml:space="preserve">We want everyone to show strong </w:t>
      </w:r>
      <w:r w:rsidRPr="00A12673">
        <w:rPr>
          <w:rFonts w:cs="Arial"/>
          <w:b/>
          <w:i/>
          <w:color w:val="000000"/>
          <w:sz w:val="20"/>
          <w:szCs w:val="20"/>
        </w:rPr>
        <w:t>team spirit</w:t>
      </w:r>
      <w:r w:rsidRPr="00A12673">
        <w:rPr>
          <w:rFonts w:cs="Arial"/>
          <w:color w:val="000000"/>
          <w:sz w:val="20"/>
          <w:szCs w:val="20"/>
        </w:rPr>
        <w:t xml:space="preserve">, always supporting and driving your team forward </w:t>
      </w:r>
    </w:p>
    <w:p w14:paraId="6E3D1197" w14:textId="77777777" w:rsidR="00BE6EE1" w:rsidRPr="00A12673" w:rsidRDefault="00BE6EE1" w:rsidP="00BE6EE1">
      <w:pPr>
        <w:suppressAutoHyphens/>
        <w:jc w:val="both"/>
        <w:rPr>
          <w:rFonts w:cs="Arial"/>
          <w:color w:val="000000"/>
          <w:sz w:val="20"/>
          <w:szCs w:val="20"/>
        </w:rPr>
      </w:pPr>
    </w:p>
    <w:p w14:paraId="6E3D1198" w14:textId="77777777" w:rsidR="00BE6EE1" w:rsidRPr="00A12673" w:rsidRDefault="00BE6EE1" w:rsidP="00BE6EE1">
      <w:pPr>
        <w:suppressAutoHyphens/>
        <w:jc w:val="both"/>
        <w:rPr>
          <w:rFonts w:cs="Arial"/>
          <w:color w:val="000000"/>
          <w:sz w:val="20"/>
          <w:szCs w:val="20"/>
        </w:rPr>
      </w:pPr>
      <w:r w:rsidRPr="00A12673">
        <w:rPr>
          <w:rFonts w:cs="Arial"/>
          <w:color w:val="000000"/>
          <w:sz w:val="20"/>
          <w:szCs w:val="20"/>
        </w:rPr>
        <w:t xml:space="preserve">We really believe that if we all do the right thing, support our teams and we all think big, believe big, act big, then the results will be big too! </w:t>
      </w:r>
    </w:p>
    <w:p w14:paraId="6E3D1199" w14:textId="77777777" w:rsidR="00BE6EE1" w:rsidRPr="00A12673" w:rsidRDefault="00BE6EE1" w:rsidP="00BE6EE1">
      <w:pPr>
        <w:jc w:val="both"/>
        <w:rPr>
          <w:rFonts w:cs="Arial"/>
          <w:b/>
          <w:sz w:val="20"/>
          <w:szCs w:val="20"/>
          <w:lang w:val="en-CA" w:eastAsia="en-GB"/>
        </w:rPr>
      </w:pPr>
    </w:p>
    <w:p w14:paraId="6E3D119A" w14:textId="77777777" w:rsidR="00BE6EE1" w:rsidRPr="00A12673" w:rsidRDefault="00BE6EE1" w:rsidP="00BE6EE1">
      <w:pPr>
        <w:jc w:val="both"/>
        <w:rPr>
          <w:rFonts w:cs="Arial"/>
          <w:b/>
          <w:sz w:val="20"/>
          <w:szCs w:val="20"/>
          <w:lang w:val="en-CA" w:eastAsia="en-GB"/>
        </w:rPr>
      </w:pPr>
      <w:r w:rsidRPr="00A12673">
        <w:rPr>
          <w:rFonts w:cs="Arial"/>
          <w:b/>
          <w:sz w:val="20"/>
          <w:szCs w:val="20"/>
          <w:lang w:val="en-CA" w:eastAsia="en-GB"/>
        </w:rPr>
        <w:t>This means that if you want to be part of E-ACT, you need to be able to embrace and embody these values in all that you do.</w:t>
      </w:r>
    </w:p>
    <w:p w14:paraId="6E3D119B" w14:textId="77777777" w:rsidR="00BE6EE1" w:rsidRPr="00A12673" w:rsidRDefault="00BE6EE1" w:rsidP="00BE6EE1">
      <w:pPr>
        <w:tabs>
          <w:tab w:val="left" w:pos="400"/>
          <w:tab w:val="left" w:pos="7377"/>
          <w:tab w:val="left" w:pos="7960"/>
          <w:tab w:val="left" w:pos="8384"/>
          <w:tab w:val="left" w:pos="8808"/>
        </w:tabs>
        <w:rPr>
          <w:rFonts w:cs="Arial"/>
          <w:b/>
          <w:sz w:val="20"/>
          <w:szCs w:val="20"/>
          <w:u w:val="single"/>
          <w:lang w:val="en-CA" w:eastAsia="en-GB"/>
        </w:rPr>
      </w:pPr>
      <w:r w:rsidRPr="00A12673">
        <w:rPr>
          <w:rFonts w:cs="Arial"/>
          <w:b/>
          <w:sz w:val="20"/>
          <w:szCs w:val="20"/>
          <w:lang w:val="en-CA" w:eastAsia="en-GB"/>
        </w:rPr>
        <w:t xml:space="preserve">                                            </w:t>
      </w:r>
    </w:p>
    <w:tbl>
      <w:tblPr>
        <w:tblStyle w:val="TableGrid1"/>
        <w:tblW w:w="9960" w:type="dxa"/>
        <w:jc w:val="center"/>
        <w:tblLook w:val="04A0" w:firstRow="1" w:lastRow="0" w:firstColumn="1" w:lastColumn="0" w:noHBand="0" w:noVBand="1"/>
      </w:tblPr>
      <w:tblGrid>
        <w:gridCol w:w="1295"/>
        <w:gridCol w:w="8665"/>
      </w:tblGrid>
      <w:tr w:rsidR="00BE6EE1" w:rsidRPr="00A12673" w14:paraId="6E3D11A8" w14:textId="77777777" w:rsidTr="001F7016">
        <w:trPr>
          <w:jc w:val="center"/>
        </w:trPr>
        <w:tc>
          <w:tcPr>
            <w:tcW w:w="1295" w:type="dxa"/>
            <w:shd w:val="clear" w:color="auto" w:fill="2CB1AE"/>
            <w:vAlign w:val="center"/>
          </w:tcPr>
          <w:p w14:paraId="6E3D119C" w14:textId="77777777" w:rsidR="00BE6EE1" w:rsidRPr="00A12673" w:rsidRDefault="00BE6EE1" w:rsidP="001F7016">
            <w:pPr>
              <w:jc w:val="center"/>
              <w:rPr>
                <w:rFonts w:cs="Arial"/>
                <w:b/>
                <w:sz w:val="20"/>
                <w:szCs w:val="20"/>
                <w:lang w:val="en-CA" w:eastAsia="en-GB"/>
              </w:rPr>
            </w:pPr>
            <w:r w:rsidRPr="00A12673">
              <w:rPr>
                <w:rFonts w:cs="Arial"/>
                <w:b/>
                <w:sz w:val="20"/>
                <w:szCs w:val="20"/>
                <w:lang w:val="en-CA" w:eastAsia="en-GB"/>
              </w:rPr>
              <w:t>Thinking Big</w:t>
            </w:r>
          </w:p>
          <w:p w14:paraId="6E3D119D" w14:textId="77777777" w:rsidR="00BE6EE1" w:rsidRPr="00A12673" w:rsidRDefault="00BE6EE1" w:rsidP="001F7016">
            <w:pPr>
              <w:jc w:val="center"/>
              <w:rPr>
                <w:rFonts w:cs="Arial"/>
                <w:sz w:val="20"/>
                <w:szCs w:val="20"/>
                <w:lang w:val="en-CA" w:eastAsia="en-GB"/>
              </w:rPr>
            </w:pPr>
          </w:p>
        </w:tc>
        <w:tc>
          <w:tcPr>
            <w:tcW w:w="8665" w:type="dxa"/>
          </w:tcPr>
          <w:p w14:paraId="6E3D119E"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Show energy, enthusiasm and passion for what you do</w:t>
            </w:r>
          </w:p>
          <w:p w14:paraId="6E3D119F"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Demand the highest quality in all that you do, and in the work of your team</w:t>
            </w:r>
          </w:p>
          <w:p w14:paraId="6E3D11A0"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Willing to champion new ideas and think beyond the status quo</w:t>
            </w:r>
          </w:p>
          <w:p w14:paraId="6E3D11A1"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Show an ability to think creatively and ‘outside of the box’ in your area of expertise, continually seeking improvements in what you do to make the organisation better</w:t>
            </w:r>
          </w:p>
          <w:p w14:paraId="6E3D11A2"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Be open to new ideas and change where it will have a positive impact on the organisation</w:t>
            </w:r>
          </w:p>
          <w:p w14:paraId="6E3D11A3"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Show a willingness to embrace different ideas and ways of thinking to improve E-ACT</w:t>
            </w:r>
          </w:p>
          <w:p w14:paraId="6E3D11A4"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Ability to ‘look outside’ – to continually learn about innovations in your field, new ways of doing things, and bring that learning into your work</w:t>
            </w:r>
          </w:p>
          <w:p w14:paraId="6E3D11A5"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Commitment to self-development, and developing your wider Team</w:t>
            </w:r>
          </w:p>
          <w:p w14:paraId="6E3D11A6"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Ability to self-reflect on yourself, your performance, and to think about how this could be improved further</w:t>
            </w:r>
          </w:p>
          <w:p w14:paraId="6E3D11A7"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Ability to encourage ideas from others in order to improve the organisation and build your team’s confidence</w:t>
            </w:r>
          </w:p>
        </w:tc>
      </w:tr>
      <w:tr w:rsidR="00BE6EE1" w:rsidRPr="00A12673" w14:paraId="6E3D11B2" w14:textId="77777777" w:rsidTr="001F7016">
        <w:trPr>
          <w:jc w:val="center"/>
        </w:trPr>
        <w:tc>
          <w:tcPr>
            <w:tcW w:w="1295" w:type="dxa"/>
            <w:shd w:val="clear" w:color="auto" w:fill="2CB1AE"/>
            <w:vAlign w:val="center"/>
          </w:tcPr>
          <w:p w14:paraId="6E3D11A9" w14:textId="77777777" w:rsidR="00BE6EE1" w:rsidRPr="00A12673" w:rsidRDefault="00BE6EE1" w:rsidP="001F7016">
            <w:pPr>
              <w:jc w:val="center"/>
              <w:rPr>
                <w:rFonts w:cs="Arial"/>
                <w:b/>
                <w:sz w:val="20"/>
                <w:szCs w:val="20"/>
                <w:lang w:val="en-CA" w:eastAsia="en-GB"/>
              </w:rPr>
            </w:pPr>
            <w:r w:rsidRPr="00A12673">
              <w:rPr>
                <w:rFonts w:cs="Arial"/>
                <w:b/>
                <w:sz w:val="20"/>
                <w:szCs w:val="20"/>
                <w:lang w:val="en-CA" w:eastAsia="en-GB"/>
              </w:rPr>
              <w:t>Doing the Right Thing</w:t>
            </w:r>
          </w:p>
          <w:p w14:paraId="6E3D11AA" w14:textId="77777777" w:rsidR="00BE6EE1" w:rsidRPr="00A12673" w:rsidRDefault="00BE6EE1" w:rsidP="001F7016">
            <w:pPr>
              <w:jc w:val="center"/>
              <w:rPr>
                <w:rFonts w:cs="Arial"/>
                <w:sz w:val="20"/>
                <w:szCs w:val="20"/>
                <w:lang w:val="en-CA" w:eastAsia="en-GB"/>
              </w:rPr>
            </w:pPr>
          </w:p>
        </w:tc>
        <w:tc>
          <w:tcPr>
            <w:tcW w:w="8665" w:type="dxa"/>
          </w:tcPr>
          <w:p w14:paraId="6E3D11AB"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Have integrity and honesty in all that you do</w:t>
            </w:r>
          </w:p>
          <w:p w14:paraId="6E3D11AC"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 xml:space="preserve">Make decisions that are based on doing the right thing, even when this means that they’re unpopular or will lead to more work </w:t>
            </w:r>
          </w:p>
          <w:p w14:paraId="6E3D11AD"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Take responsibility and ownership for your area of work</w:t>
            </w:r>
          </w:p>
          <w:p w14:paraId="6E3D11AE"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Have difficult conversations or deliver difficult messages if that’s what’s required to do the right thing by our pupils</w:t>
            </w:r>
          </w:p>
          <w:p w14:paraId="6E3D11AF"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Be transparent and open</w:t>
            </w:r>
          </w:p>
          <w:p w14:paraId="6E3D11B0" w14:textId="77777777" w:rsidR="00BE6EE1" w:rsidRPr="00A12673" w:rsidRDefault="00BE6EE1" w:rsidP="001F7016">
            <w:pPr>
              <w:numPr>
                <w:ilvl w:val="0"/>
                <w:numId w:val="3"/>
              </w:numPr>
              <w:contextualSpacing/>
              <w:jc w:val="both"/>
              <w:rPr>
                <w:rFonts w:cs="Arial"/>
                <w:sz w:val="20"/>
                <w:szCs w:val="20"/>
                <w:lang w:eastAsia="en-GB"/>
              </w:rPr>
            </w:pPr>
            <w:r w:rsidRPr="00A12673">
              <w:rPr>
                <w:rFonts w:cs="Arial"/>
                <w:sz w:val="20"/>
                <w:szCs w:val="20"/>
                <w:lang w:eastAsia="en-GB"/>
              </w:rPr>
              <w:t>Be resilient and trustworthy</w:t>
            </w:r>
          </w:p>
          <w:p w14:paraId="6E3D11B1" w14:textId="77777777" w:rsidR="00BE6EE1" w:rsidRPr="00A12673" w:rsidRDefault="00BE6EE1" w:rsidP="001F7016">
            <w:pPr>
              <w:numPr>
                <w:ilvl w:val="0"/>
                <w:numId w:val="3"/>
              </w:numPr>
              <w:contextualSpacing/>
              <w:jc w:val="both"/>
              <w:rPr>
                <w:rFonts w:cs="Arial"/>
                <w:sz w:val="20"/>
                <w:szCs w:val="20"/>
                <w:lang w:val="en-CA" w:eastAsia="en-GB"/>
              </w:rPr>
            </w:pPr>
            <w:r w:rsidRPr="00A12673">
              <w:rPr>
                <w:rFonts w:cs="Arial"/>
                <w:sz w:val="20"/>
                <w:szCs w:val="20"/>
                <w:lang w:eastAsia="en-GB"/>
              </w:rPr>
              <w:t>Stand firm and stay true to our mission</w:t>
            </w:r>
          </w:p>
        </w:tc>
      </w:tr>
      <w:tr w:rsidR="00BE6EE1" w:rsidRPr="00A12673" w14:paraId="6E3D11BE" w14:textId="77777777" w:rsidTr="001F7016">
        <w:trPr>
          <w:jc w:val="center"/>
        </w:trPr>
        <w:tc>
          <w:tcPr>
            <w:tcW w:w="1295" w:type="dxa"/>
            <w:shd w:val="clear" w:color="auto" w:fill="2CB1AE"/>
            <w:vAlign w:val="center"/>
          </w:tcPr>
          <w:p w14:paraId="6E3D11B3" w14:textId="77777777" w:rsidR="00BE6EE1" w:rsidRPr="00A12673" w:rsidRDefault="00BE6EE1" w:rsidP="001F7016">
            <w:pPr>
              <w:jc w:val="center"/>
              <w:rPr>
                <w:rFonts w:cs="Arial"/>
                <w:b/>
                <w:sz w:val="20"/>
                <w:szCs w:val="20"/>
                <w:lang w:val="en-CA" w:eastAsia="en-GB"/>
              </w:rPr>
            </w:pPr>
            <w:r w:rsidRPr="00A12673">
              <w:rPr>
                <w:rFonts w:cs="Arial"/>
                <w:b/>
                <w:sz w:val="20"/>
                <w:szCs w:val="20"/>
                <w:lang w:val="en-CA" w:eastAsia="en-GB"/>
              </w:rPr>
              <w:t>Showing Team Spirit</w:t>
            </w:r>
          </w:p>
          <w:p w14:paraId="6E3D11B4" w14:textId="77777777" w:rsidR="00BE6EE1" w:rsidRPr="00A12673" w:rsidRDefault="00BE6EE1" w:rsidP="001F7016">
            <w:pPr>
              <w:jc w:val="center"/>
              <w:rPr>
                <w:rFonts w:cs="Arial"/>
                <w:sz w:val="20"/>
                <w:szCs w:val="20"/>
                <w:lang w:val="en-CA" w:eastAsia="en-GB"/>
              </w:rPr>
            </w:pPr>
          </w:p>
        </w:tc>
        <w:tc>
          <w:tcPr>
            <w:tcW w:w="8665" w:type="dxa"/>
          </w:tcPr>
          <w:p w14:paraId="6E3D11B5"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Understand how you can have a greater impact as a team than you can as an individual</w:t>
            </w:r>
          </w:p>
          <w:p w14:paraId="6E3D11B6"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Understand how you are part of your immediate team but also a much wider organisational team, in working towards our mission</w:t>
            </w:r>
          </w:p>
          <w:p w14:paraId="6E3D11B7"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Recognise that everyone is important within E-ACT, and show an ability to build strong working relationships at every level</w:t>
            </w:r>
          </w:p>
          <w:p w14:paraId="6E3D11B8"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Recognise and celebrate the success and achievements, no matter how small, of your colleagues</w:t>
            </w:r>
          </w:p>
          <w:p w14:paraId="6E3D11B9"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Be generous with sharing your knowledge to help to develop others</w:t>
            </w:r>
          </w:p>
          <w:p w14:paraId="6E3D11BA"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Understand and be willing to receive suggestions and input on your area of work from others</w:t>
            </w:r>
          </w:p>
          <w:p w14:paraId="6E3D11BB"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Support your colleagues, even when this means staying a little later, or re-prioritising some of your work</w:t>
            </w:r>
          </w:p>
          <w:p w14:paraId="6E3D11BC"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Be aware of other peoples’ needs and show an ability to offer genuine support</w:t>
            </w:r>
          </w:p>
          <w:p w14:paraId="6E3D11BD" w14:textId="77777777" w:rsidR="00BE6EE1" w:rsidRPr="00A12673" w:rsidRDefault="00BE6EE1" w:rsidP="001F7016">
            <w:pPr>
              <w:numPr>
                <w:ilvl w:val="0"/>
                <w:numId w:val="4"/>
              </w:numPr>
              <w:contextualSpacing/>
              <w:jc w:val="both"/>
              <w:rPr>
                <w:rFonts w:cs="Arial"/>
                <w:sz w:val="20"/>
                <w:szCs w:val="20"/>
                <w:lang w:eastAsia="en-GB"/>
              </w:rPr>
            </w:pPr>
            <w:r w:rsidRPr="00A12673">
              <w:rPr>
                <w:rFonts w:cs="Arial"/>
                <w:sz w:val="20"/>
                <w:szCs w:val="20"/>
                <w:lang w:eastAsia="en-GB"/>
              </w:rPr>
              <w:t>Show an awareness and respect for peoples’ differences, and recognise how different characteristics and personal strengths build dynamic and great teams</w:t>
            </w:r>
          </w:p>
        </w:tc>
      </w:tr>
    </w:tbl>
    <w:p w14:paraId="6E3D11BF" w14:textId="77777777" w:rsidR="0099211B" w:rsidRPr="00A12673" w:rsidRDefault="0099211B" w:rsidP="00BE6EE1">
      <w:pPr>
        <w:rPr>
          <w:rFonts w:cs="Arial"/>
          <w:b/>
          <w:sz w:val="20"/>
          <w:szCs w:val="20"/>
        </w:rPr>
      </w:pPr>
    </w:p>
    <w:sectPr w:rsidR="0099211B" w:rsidRPr="00A12673" w:rsidSect="00150323">
      <w:pgSz w:w="11906" w:h="16838"/>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C013F"/>
    <w:multiLevelType w:val="hybridMultilevel"/>
    <w:tmpl w:val="18AAA9E0"/>
    <w:lvl w:ilvl="0" w:tplc="08090001">
      <w:start w:val="1"/>
      <w:numFmt w:val="bullet"/>
      <w:lvlText w:val=""/>
      <w:lvlJc w:val="left"/>
      <w:pPr>
        <w:tabs>
          <w:tab w:val="num" w:pos="567"/>
        </w:tabs>
        <w:ind w:left="567" w:hanging="397"/>
      </w:pPr>
      <w:rPr>
        <w:rFonts w:ascii="Symbol" w:hAnsi="Symbol" w:hint="default"/>
        <w:color w:val="auto"/>
      </w:rPr>
    </w:lvl>
    <w:lvl w:ilvl="1" w:tplc="ED90709E">
      <w:start w:val="3"/>
      <w:numFmt w:val="decimal"/>
      <w:lvlText w:val="%2."/>
      <w:lvlJc w:val="left"/>
      <w:pPr>
        <w:tabs>
          <w:tab w:val="num" w:pos="1440"/>
        </w:tabs>
        <w:ind w:left="1440" w:hanging="360"/>
      </w:pPr>
      <w:rPr>
        <w:rFonts w:hint="default"/>
      </w:rPr>
    </w:lvl>
    <w:lvl w:ilvl="2" w:tplc="48DCB0BE">
      <w:start w:val="3"/>
      <w:numFmt w:val="decimal"/>
      <w:lvlText w:val="%3"/>
      <w:lvlJc w:val="left"/>
      <w:pPr>
        <w:tabs>
          <w:tab w:val="num" w:pos="2160"/>
        </w:tabs>
        <w:ind w:left="2160" w:hanging="360"/>
      </w:pPr>
      <w:rPr>
        <w:rFonts w:hint="default"/>
        <w:u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120F6"/>
    <w:multiLevelType w:val="hybridMultilevel"/>
    <w:tmpl w:val="4C7A7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B35274"/>
    <w:multiLevelType w:val="hybridMultilevel"/>
    <w:tmpl w:val="C7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D2BF1"/>
    <w:multiLevelType w:val="hybridMultilevel"/>
    <w:tmpl w:val="E1B09FC0"/>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1B5AED"/>
    <w:multiLevelType w:val="singleLevel"/>
    <w:tmpl w:val="9EA4ABE8"/>
    <w:lvl w:ilvl="0">
      <w:start w:val="12"/>
      <w:numFmt w:val="bullet"/>
      <w:lvlText w:val=""/>
      <w:lvlJc w:val="left"/>
      <w:pPr>
        <w:tabs>
          <w:tab w:val="num" w:pos="360"/>
        </w:tabs>
        <w:ind w:left="360" w:hanging="360"/>
      </w:pPr>
      <w:rPr>
        <w:rFonts w:ascii="Symbol" w:hAnsi="Symbol" w:hint="default"/>
      </w:rPr>
    </w:lvl>
  </w:abstractNum>
  <w:abstractNum w:abstractNumId="6" w15:restartNumberingAfterBreak="0">
    <w:nsid w:val="4C790326"/>
    <w:multiLevelType w:val="hybridMultilevel"/>
    <w:tmpl w:val="F18A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B21AE"/>
    <w:multiLevelType w:val="hybridMultilevel"/>
    <w:tmpl w:val="7E6C9ADE"/>
    <w:lvl w:ilvl="0" w:tplc="08090001">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F6A44"/>
    <w:multiLevelType w:val="hybridMultilevel"/>
    <w:tmpl w:val="EEB2D8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D11B6"/>
    <w:multiLevelType w:val="hybridMultilevel"/>
    <w:tmpl w:val="5162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15CC8"/>
    <w:multiLevelType w:val="hybridMultilevel"/>
    <w:tmpl w:val="F0A4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A2617A"/>
    <w:multiLevelType w:val="hybridMultilevel"/>
    <w:tmpl w:val="C1A43B5C"/>
    <w:lvl w:ilvl="0" w:tplc="B81EE4C2">
      <w:start w:val="1"/>
      <w:numFmt w:val="decimal"/>
      <w:lvlText w:val="%1."/>
      <w:lvlJc w:val="left"/>
      <w:pPr>
        <w:tabs>
          <w:tab w:val="num" w:pos="530"/>
        </w:tabs>
        <w:ind w:left="530" w:hanging="360"/>
      </w:pPr>
      <w:rPr>
        <w:rFonts w:hint="default"/>
        <w:b w:val="0"/>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2"/>
  </w:num>
  <w:num w:numId="6">
    <w:abstractNumId w:val="7"/>
  </w:num>
  <w:num w:numId="7">
    <w:abstractNumId w:val="1"/>
  </w:num>
  <w:num w:numId="8">
    <w:abstractNumId w:val="4"/>
  </w:num>
  <w:num w:numId="9">
    <w:abstractNumId w:val="2"/>
  </w:num>
  <w:num w:numId="10">
    <w:abstractNumId w:val="5"/>
  </w:num>
  <w:num w:numId="11">
    <w:abstractNumId w:val="8"/>
  </w:num>
  <w:num w:numId="12">
    <w:abstractNumId w:val="9"/>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1"/>
    <w:rsid w:val="00005CBE"/>
    <w:rsid w:val="000071F8"/>
    <w:rsid w:val="00031618"/>
    <w:rsid w:val="00084AB4"/>
    <w:rsid w:val="000856D4"/>
    <w:rsid w:val="000D63D4"/>
    <w:rsid w:val="000E1CA8"/>
    <w:rsid w:val="00107283"/>
    <w:rsid w:val="00133EF5"/>
    <w:rsid w:val="00150323"/>
    <w:rsid w:val="00161BD1"/>
    <w:rsid w:val="00187CA5"/>
    <w:rsid w:val="001A3EEE"/>
    <w:rsid w:val="001D3F79"/>
    <w:rsid w:val="001E4044"/>
    <w:rsid w:val="001F7016"/>
    <w:rsid w:val="0021070D"/>
    <w:rsid w:val="00225E52"/>
    <w:rsid w:val="00231FD8"/>
    <w:rsid w:val="00270CC9"/>
    <w:rsid w:val="002765AF"/>
    <w:rsid w:val="0029733C"/>
    <w:rsid w:val="002D2085"/>
    <w:rsid w:val="002D32B6"/>
    <w:rsid w:val="002D42CB"/>
    <w:rsid w:val="002D4D47"/>
    <w:rsid w:val="00353668"/>
    <w:rsid w:val="00360FEC"/>
    <w:rsid w:val="003B0B29"/>
    <w:rsid w:val="003D4C4A"/>
    <w:rsid w:val="00404020"/>
    <w:rsid w:val="00432AC5"/>
    <w:rsid w:val="00445BE6"/>
    <w:rsid w:val="00454416"/>
    <w:rsid w:val="00472CB5"/>
    <w:rsid w:val="0047357A"/>
    <w:rsid w:val="00473606"/>
    <w:rsid w:val="004D325E"/>
    <w:rsid w:val="004D581F"/>
    <w:rsid w:val="004E00E6"/>
    <w:rsid w:val="005417FC"/>
    <w:rsid w:val="00572373"/>
    <w:rsid w:val="005B5A26"/>
    <w:rsid w:val="005B5FD2"/>
    <w:rsid w:val="00624317"/>
    <w:rsid w:val="00662080"/>
    <w:rsid w:val="006645BE"/>
    <w:rsid w:val="00691D5D"/>
    <w:rsid w:val="006B59C2"/>
    <w:rsid w:val="006B6715"/>
    <w:rsid w:val="00702791"/>
    <w:rsid w:val="0070485E"/>
    <w:rsid w:val="0073632B"/>
    <w:rsid w:val="00747EB1"/>
    <w:rsid w:val="0075623C"/>
    <w:rsid w:val="007606E3"/>
    <w:rsid w:val="007836C9"/>
    <w:rsid w:val="007A27C0"/>
    <w:rsid w:val="007B05B1"/>
    <w:rsid w:val="007E1BBD"/>
    <w:rsid w:val="007E5C7D"/>
    <w:rsid w:val="00817E22"/>
    <w:rsid w:val="00892027"/>
    <w:rsid w:val="008B6988"/>
    <w:rsid w:val="008D3618"/>
    <w:rsid w:val="008D51ED"/>
    <w:rsid w:val="009241D8"/>
    <w:rsid w:val="00963161"/>
    <w:rsid w:val="00970E00"/>
    <w:rsid w:val="0099211B"/>
    <w:rsid w:val="009C1DA6"/>
    <w:rsid w:val="009C259E"/>
    <w:rsid w:val="009E1192"/>
    <w:rsid w:val="009E3D9D"/>
    <w:rsid w:val="00A12673"/>
    <w:rsid w:val="00A13CF4"/>
    <w:rsid w:val="00A35310"/>
    <w:rsid w:val="00A47AAF"/>
    <w:rsid w:val="00A55763"/>
    <w:rsid w:val="00A932B0"/>
    <w:rsid w:val="00AA37B9"/>
    <w:rsid w:val="00AE1CBE"/>
    <w:rsid w:val="00AE420C"/>
    <w:rsid w:val="00AF0A56"/>
    <w:rsid w:val="00B21A2F"/>
    <w:rsid w:val="00B72844"/>
    <w:rsid w:val="00BC5C87"/>
    <w:rsid w:val="00BD2E04"/>
    <w:rsid w:val="00BE6EE1"/>
    <w:rsid w:val="00C1455D"/>
    <w:rsid w:val="00C5333E"/>
    <w:rsid w:val="00C66EA3"/>
    <w:rsid w:val="00C84BBD"/>
    <w:rsid w:val="00C91658"/>
    <w:rsid w:val="00CA381E"/>
    <w:rsid w:val="00CC1529"/>
    <w:rsid w:val="00CF2B90"/>
    <w:rsid w:val="00D24D35"/>
    <w:rsid w:val="00D26CCA"/>
    <w:rsid w:val="00D34ADF"/>
    <w:rsid w:val="00D809AC"/>
    <w:rsid w:val="00D905B4"/>
    <w:rsid w:val="00D97674"/>
    <w:rsid w:val="00DA0621"/>
    <w:rsid w:val="00DC3B91"/>
    <w:rsid w:val="00DC474D"/>
    <w:rsid w:val="00DD0C59"/>
    <w:rsid w:val="00E00C2D"/>
    <w:rsid w:val="00E04441"/>
    <w:rsid w:val="00E1186C"/>
    <w:rsid w:val="00E516A7"/>
    <w:rsid w:val="00E51F45"/>
    <w:rsid w:val="00E52E54"/>
    <w:rsid w:val="00E72211"/>
    <w:rsid w:val="00EA061E"/>
    <w:rsid w:val="00EA1E35"/>
    <w:rsid w:val="00EE4E2C"/>
    <w:rsid w:val="00EF3AC5"/>
    <w:rsid w:val="00EF54DF"/>
    <w:rsid w:val="00F078D6"/>
    <w:rsid w:val="00F62824"/>
    <w:rsid w:val="00F9554D"/>
    <w:rsid w:val="00FC1E4C"/>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D1138"/>
  <w15:docId w15:val="{F4C6FBF3-1B06-41C9-A45C-0D46B7CA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B0"/>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BE6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51002-FAA6-4471-983B-0FA3AC23EF76}">
  <ds:schemaRefs>
    <ds:schemaRef ds:uri="http://purl.org/dc/terms/"/>
    <ds:schemaRef ds:uri="http://schemas.microsoft.com/office/2006/documentManagement/types"/>
    <ds:schemaRef ds:uri="bdb804e4-087f-4c3c-ad9c-f7fb517253a8"/>
    <ds:schemaRef ds:uri="http://purl.org/dc/dcmitype/"/>
    <ds:schemaRef ds:uri="http://schemas.microsoft.com/office/2006/metadata/properties"/>
    <ds:schemaRef ds:uri="54793bdc-11d7-4ec2-9ff1-e1d1bf58b489"/>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03B9D93-3FBF-467F-8F57-BA5377058C2C}">
  <ds:schemaRefs>
    <ds:schemaRef ds:uri="http://schemas.microsoft.com/sharepoint/v3/contenttype/forms"/>
  </ds:schemaRefs>
</ds:datastoreItem>
</file>

<file path=customXml/itemProps3.xml><?xml version="1.0" encoding="utf-8"?>
<ds:datastoreItem xmlns:ds="http://schemas.openxmlformats.org/officeDocument/2006/customXml" ds:itemID="{B4D281CE-7A0B-43E7-93DA-1222C44F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athornton</dc:creator>
  <cp:lastModifiedBy>Carol Barker</cp:lastModifiedBy>
  <cp:revision>5</cp:revision>
  <cp:lastPrinted>2016-08-24T14:47:00Z</cp:lastPrinted>
  <dcterms:created xsi:type="dcterms:W3CDTF">2019-09-30T09:00:00Z</dcterms:created>
  <dcterms:modified xsi:type="dcterms:W3CDTF">2019-09-30T11:54:00Z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